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613FF" w14:textId="77777777" w:rsidR="008B650A" w:rsidRDefault="008B650A" w:rsidP="008B650A">
      <w:pPr>
        <w:pStyle w:val="NormalWeb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sz w:val="18"/>
          <w:szCs w:val="18"/>
        </w:rPr>
        <w:t>В соответствии с Указанием Банка России от 20 ноября 2015 г. N 3854-У “О минимальных (стандартных) требованиях к условиям и порядку осуществления отдельных видов добровольного страхования”, с 1 июня 2016 года граждане смогут без потерь отказываться от навязанных договоров добровольного страхования. </w:t>
      </w:r>
    </w:p>
    <w:p w14:paraId="2639C62D" w14:textId="77777777" w:rsidR="008B650A" w:rsidRDefault="008B650A" w:rsidP="008B650A">
      <w:pPr>
        <w:pStyle w:val="NormalWeb"/>
      </w:pPr>
      <w:r>
        <w:t>Требования разработаны в связи с негативной практикой навязывания гражданам договоров добровольного страхования, в заключении которых они не заинтересованы, в том числе при получении страховых или банковских услуг.</w:t>
      </w:r>
      <w:r>
        <w:br/>
        <w:t>Минимальные (стандартные) требования к условиям и порядку осуществления отдельных видов добровольного страхования установлены для договоров страхования жизни, страховании от несчастных случаев и болезней, медицинском страховании, страховании средств наземного транспорта (кроме ж/д), имущества (кроме ТС), страховании ответственности владельцев средств водного транспорта, ответственности за причинение вреда третьим лицам, страховании финансовых рисков.</w:t>
      </w:r>
      <w:r>
        <w:br/>
        <w:t>По указанным видам страхования гражданин вправе отказаться от заключенного договора в течение 5 рабочих дней с возвратом уплаченной страховой премии (страхового взноса) независимо от момента их уплаты. Это возможно при отсутствии в данном периоде страховых случаев.</w:t>
      </w:r>
      <w:r>
        <w:br/>
        <w:t>Если договор не вступил в силу, то страховщики будут обязаны вернуть деньги в полном объеме. Если же документ начал действовать, то компания вправе удержать часть денег.</w:t>
      </w:r>
    </w:p>
    <w:p w14:paraId="28AAB797" w14:textId="77777777" w:rsidR="00D55E98" w:rsidRDefault="00D55E98">
      <w:bookmarkStart w:id="0" w:name="_GoBack"/>
      <w:bookmarkEnd w:id="0"/>
    </w:p>
    <w:sectPr w:rsidR="00D55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03"/>
    <w:rsid w:val="00513B03"/>
    <w:rsid w:val="008B650A"/>
    <w:rsid w:val="00D5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7F305-0402-4629-B8FE-84974A22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Коновалов</dc:creator>
  <cp:keywords/>
  <dc:description/>
  <cp:lastModifiedBy>Сергей Коновалов</cp:lastModifiedBy>
  <cp:revision>2</cp:revision>
  <dcterms:created xsi:type="dcterms:W3CDTF">2019-09-04T06:45:00Z</dcterms:created>
  <dcterms:modified xsi:type="dcterms:W3CDTF">2019-09-04T06:47:00Z</dcterms:modified>
</cp:coreProperties>
</file>