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257" w:rsidRPr="00B71257" w:rsidRDefault="00B47C31" w:rsidP="00B71257">
      <w:pPr>
        <w:shd w:val="clear" w:color="auto" w:fill="FFFFFF"/>
        <w:spacing w:before="240" w:after="24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proofErr w:type="spellStart"/>
      <w:r w:rsidRPr="00B47C31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Тляратинская</w:t>
      </w:r>
      <w:proofErr w:type="spellEnd"/>
      <w:r w:rsidRPr="00B47C31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межрайонная прокуратура РАЗЪЯСНЯЕТ: </w:t>
      </w: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у</w:t>
      </w:r>
      <w:r w:rsidR="00B71257" w:rsidRPr="00B71257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становлен порядок применения запрета продажи отдельных лекарственных препаратов</w:t>
      </w:r>
    </w:p>
    <w:p w:rsidR="00B47C31" w:rsidRDefault="00B71257" w:rsidP="00B47C31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B71257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Постановление </w:t>
      </w:r>
      <w:proofErr w:type="gramStart"/>
      <w:r w:rsidRPr="00B71257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Правительства  РФ</w:t>
      </w:r>
      <w:proofErr w:type="gramEnd"/>
      <w:r w:rsidRPr="00B71257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от 03.03.2025 </w:t>
      </w:r>
      <w:r w:rsidR="00B47C31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№</w:t>
      </w:r>
      <w:r w:rsidRPr="00B71257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257 </w:t>
      </w:r>
      <w:r w:rsidR="00B47C31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«</w:t>
      </w:r>
      <w:r w:rsidRPr="00B71257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Об утверждении Правил применения положений части 2 статьи 57 Федерального закона "Об обращении лекарственных средств"</w:t>
      </w:r>
      <w:r w:rsidR="00B47C31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»</w:t>
      </w:r>
      <w:r w:rsidRPr="00B71257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. Документ определяет порядок применения положений части 2 статьи 57 Федерального закона </w:t>
      </w:r>
      <w:r w:rsidR="00B47C31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«</w:t>
      </w:r>
      <w:r w:rsidRPr="00B71257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Об обращении лекарственных средств</w:t>
      </w:r>
      <w:r w:rsidR="00B47C31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»</w:t>
      </w:r>
      <w:r w:rsidRPr="00B71257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, устанавливающих запрет продажи фармацевтическими организациями лекарственных препаратов: в отношении которых в системе мониторинга отсутствуют сведения о нанесении средств идентификации и (или) сведения о вводе в гражданский оборот; в отношении которых осуществлена блокировка внесения в систему мониторинга сведений о вводе в гражданский оборот, об обороте или о прекращении оборота; применение которых приостановлено по решению Минздрава; гражданский оборот которых прекращен; срок годности которых истек; в отношении которых не соблюдены требования, установленные на основании части 5 статьи 67 Федерального закона </w:t>
      </w:r>
      <w:r w:rsidR="00B47C31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«</w:t>
      </w:r>
      <w:r w:rsidRPr="00B71257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Об обращении лекарственных средств</w:t>
      </w:r>
      <w:r w:rsidR="00B47C31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»</w:t>
      </w:r>
      <w:r w:rsidRPr="00B71257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.</w:t>
      </w:r>
    </w:p>
    <w:p w:rsidR="00B71257" w:rsidRDefault="00B71257" w:rsidP="00B47C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B71257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Положения о правилах запрета продажи лекарственных препаратов начнут действовать с 1 июня 2025 года. Непосредственно перед продажей лекарственного препарата работники фармацевтической организации будут проверять его через систему мониторинга движения лекарственных препаратов для медицинского применения. Лекарство не подлежит продаже в случае получения информации о его отнесении к числу вышеназванных лекарственных препаратов.</w:t>
      </w:r>
    </w:p>
    <w:p w:rsidR="00B47C31" w:rsidRPr="00B71257" w:rsidRDefault="00B47C31" w:rsidP="00B47C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bookmarkStart w:id="0" w:name="_GoBack"/>
      <w:bookmarkEnd w:id="0"/>
    </w:p>
    <w:p w:rsidR="00B47C31" w:rsidRPr="00B47C31" w:rsidRDefault="00B47C31" w:rsidP="00B47C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B47C31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Помощник межрайонного прокурора                                              </w:t>
      </w:r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</w:t>
      </w:r>
      <w:r w:rsidRPr="00B47C31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И.Б. Денгаев</w:t>
      </w:r>
    </w:p>
    <w:p w:rsidR="00B71257" w:rsidRPr="00B71257" w:rsidRDefault="00B47C31" w:rsidP="00B47C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B47C31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                                                                         </w:t>
      </w:r>
    </w:p>
    <w:p w:rsidR="00AE541C" w:rsidRPr="00B71257" w:rsidRDefault="00AE541C">
      <w:pPr>
        <w:rPr>
          <w:rFonts w:ascii="Times New Roman" w:hAnsi="Times New Roman" w:cs="Times New Roman"/>
          <w:sz w:val="28"/>
          <w:szCs w:val="28"/>
        </w:rPr>
      </w:pPr>
    </w:p>
    <w:p w:rsidR="00B71257" w:rsidRPr="00B71257" w:rsidRDefault="00B71257">
      <w:pPr>
        <w:rPr>
          <w:rFonts w:ascii="Times New Roman" w:hAnsi="Times New Roman" w:cs="Times New Roman"/>
          <w:sz w:val="28"/>
          <w:szCs w:val="28"/>
        </w:rPr>
      </w:pPr>
    </w:p>
    <w:sectPr w:rsidR="00B71257" w:rsidRPr="00B7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34B"/>
    <w:rsid w:val="006F634B"/>
    <w:rsid w:val="00AE541C"/>
    <w:rsid w:val="00B47C31"/>
    <w:rsid w:val="00B7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5FD9"/>
  <w15:docId w15:val="{85F5D3E6-8844-40D4-8E1B-5721B1F6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12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12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7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6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 Газимагомедов</dc:creator>
  <cp:keywords/>
  <dc:description/>
  <cp:lastModifiedBy>Денгаев Ибрагимгаджи Багадурович</cp:lastModifiedBy>
  <cp:revision>3</cp:revision>
  <cp:lastPrinted>2025-06-29T17:50:00Z</cp:lastPrinted>
  <dcterms:created xsi:type="dcterms:W3CDTF">2025-05-07T09:34:00Z</dcterms:created>
  <dcterms:modified xsi:type="dcterms:W3CDTF">2025-06-29T17:50:00Z</dcterms:modified>
</cp:coreProperties>
</file>