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648" w:rsidRPr="00E74648" w:rsidRDefault="00E74648" w:rsidP="00E74648">
      <w:pPr>
        <w:spacing w:after="0" w:line="240" w:lineRule="auto"/>
        <w:ind w:left="4956" w:right="-285"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4648">
        <w:rPr>
          <w:rFonts w:ascii="Times New Roman" w:hAnsi="Times New Roman" w:cs="Times New Roman"/>
          <w:sz w:val="28"/>
          <w:szCs w:val="28"/>
        </w:rPr>
        <w:t>Утвержден</w:t>
      </w:r>
      <w:r w:rsidR="00EA3E95">
        <w:rPr>
          <w:rFonts w:ascii="Times New Roman" w:hAnsi="Times New Roman" w:cs="Times New Roman"/>
          <w:sz w:val="28"/>
          <w:szCs w:val="28"/>
        </w:rPr>
        <w:t>ы</w:t>
      </w:r>
    </w:p>
    <w:p w:rsidR="00E74648" w:rsidRPr="00E74648" w:rsidRDefault="00E74648" w:rsidP="00E74648">
      <w:pPr>
        <w:spacing w:after="0" w:line="240" w:lineRule="auto"/>
        <w:ind w:left="5664" w:right="-285"/>
        <w:jc w:val="center"/>
        <w:rPr>
          <w:rFonts w:ascii="Times New Roman" w:hAnsi="Times New Roman" w:cs="Times New Roman"/>
          <w:sz w:val="28"/>
          <w:szCs w:val="28"/>
        </w:rPr>
      </w:pPr>
      <w:r w:rsidRPr="00E74648">
        <w:rPr>
          <w:rFonts w:ascii="Times New Roman" w:hAnsi="Times New Roman" w:cs="Times New Roman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648">
        <w:rPr>
          <w:rFonts w:ascii="Times New Roman" w:hAnsi="Times New Roman" w:cs="Times New Roman"/>
          <w:sz w:val="28"/>
          <w:szCs w:val="28"/>
        </w:rPr>
        <w:t>Министерства юстиции Республики Дагестан</w:t>
      </w:r>
    </w:p>
    <w:p w:rsidR="008128CA" w:rsidRPr="00E74648" w:rsidRDefault="00E74648" w:rsidP="00E74648">
      <w:pPr>
        <w:autoSpaceDE w:val="0"/>
        <w:autoSpaceDN w:val="0"/>
        <w:adjustRightInd w:val="0"/>
        <w:spacing w:after="0" w:line="240" w:lineRule="auto"/>
        <w:ind w:left="4956" w:right="-285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74648">
        <w:rPr>
          <w:rFonts w:ascii="Times New Roman" w:hAnsi="Times New Roman" w:cs="Times New Roman"/>
          <w:sz w:val="28"/>
          <w:szCs w:val="28"/>
        </w:rPr>
        <w:t xml:space="preserve">от </w:t>
      </w:r>
      <w:r w:rsidR="002830DC">
        <w:rPr>
          <w:rFonts w:ascii="Times New Roman" w:hAnsi="Times New Roman" w:cs="Times New Roman"/>
          <w:sz w:val="28"/>
          <w:szCs w:val="28"/>
        </w:rPr>
        <w:t>31.10.</w:t>
      </w:r>
      <w:r w:rsidRPr="00E74648">
        <w:rPr>
          <w:rFonts w:ascii="Times New Roman" w:hAnsi="Times New Roman" w:cs="Times New Roman"/>
          <w:sz w:val="28"/>
          <w:szCs w:val="28"/>
        </w:rPr>
        <w:t>2014 г. №</w:t>
      </w:r>
      <w:r w:rsidR="002830DC">
        <w:rPr>
          <w:rFonts w:ascii="Times New Roman" w:hAnsi="Times New Roman" w:cs="Times New Roman"/>
          <w:sz w:val="28"/>
          <w:szCs w:val="28"/>
        </w:rPr>
        <w:t xml:space="preserve"> 132-ОД</w:t>
      </w:r>
    </w:p>
    <w:p w:rsidR="002D5A43" w:rsidRPr="005A0F41" w:rsidRDefault="002D5A43" w:rsidP="00C62920">
      <w:pPr>
        <w:autoSpaceDE w:val="0"/>
        <w:autoSpaceDN w:val="0"/>
        <w:adjustRightInd w:val="0"/>
        <w:spacing w:after="0" w:line="240" w:lineRule="auto"/>
        <w:ind w:left="-567" w:right="-285"/>
        <w:jc w:val="right"/>
        <w:rPr>
          <w:rFonts w:ascii="Times New Roman" w:hAnsi="Times New Roman" w:cs="Times New Roman"/>
          <w:sz w:val="28"/>
          <w:szCs w:val="28"/>
        </w:rPr>
      </w:pP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2"/>
      <w:bookmarkEnd w:id="1"/>
      <w:r w:rsidRPr="005A0F41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F41">
        <w:rPr>
          <w:rFonts w:ascii="Times New Roman" w:hAnsi="Times New Roman" w:cs="Times New Roman"/>
          <w:b/>
          <w:bCs/>
          <w:sz w:val="28"/>
          <w:szCs w:val="28"/>
        </w:rPr>
        <w:t>К РАЗМЕЩЕНИЮ И НАПОЛНЕНИЮ ПОДРАЗДЕЛОВ, ПОСВЯЩЕННЫХ ВОПРОСАМ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F41">
        <w:rPr>
          <w:rFonts w:ascii="Times New Roman" w:hAnsi="Times New Roman" w:cs="Times New Roman"/>
          <w:b/>
          <w:bCs/>
          <w:sz w:val="28"/>
          <w:szCs w:val="28"/>
        </w:rPr>
        <w:t>ПРОТИВОДЕЙСТВИЯ КОРРУПЦИИ, ОФИЦИАЛЬНЫХ САЙТОВ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F41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ГОСУДАРСТВЕННЫХ ОРГАНОВ РЕСПУБЛИКИ </w:t>
      </w:r>
      <w:r w:rsidR="00C62920">
        <w:rPr>
          <w:rFonts w:ascii="Times New Roman" w:hAnsi="Times New Roman" w:cs="Times New Roman"/>
          <w:b/>
          <w:bCs/>
          <w:sz w:val="28"/>
          <w:szCs w:val="28"/>
        </w:rPr>
        <w:t>ДАГЕСТАН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1.1. Настоящие требования установлены в целях обеспечения открытости мер по противодействию коррупции, принимаемых государственными органами Республики </w:t>
      </w:r>
      <w:r w:rsidR="00C62920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 (далее - государственные органы).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1.2. Размещение и наполнение подразделов, посвященных вопросам противодействия коррупции, официальных сайтов государственных органов (далее соответственно - подраздел, посвященный вопросам противодействия коррупции, сайт) осуществляется в соответствии с настоящими требованиями.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1.3. При наполнении подразделов, посвященных вопросам противодействия коррупции, информация, отнесенная к государственной тайне или являющаяся конфиденциальной, не размещается.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2. РАЗМЕЩЕНИЕ ПОДРАЗДЕЛОВ, ПОСВЯЩЕННЫХ ВОПРОСАМ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ПРОТИВОДЕЙСТВИЯ КОРРУПЦИИ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2.1. Отдельная гиперссылка на подраздел, посвященный вопросам противодействия коррупции, размещается на главной странице сайта. Размещение указанной гиперссылки во всплывающих окнах не допускается.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2.2. Доступ в подраздел, посвященный вопросам противодействия коррупции, осуществляется с главной страницы сайта путем последовательного перехода по гиперссылке. Количество таких переходов (по кратчайшей последовательности) должно быть не более одного.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3. ТРЕБОВАНИЯ К НАПОЛНЕНИЮ ПОДРАЗДЕЛОВ, ПОСВЯЩЕННЫХ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ВОПРОСАМ ПРОТИВОДЕЙСТВИЯ КОРРУПЦИИ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3.1. В подразделе, посвященном вопросам противодействия коррупции (далее - раздел </w:t>
      </w:r>
      <w:r w:rsidR="009128E3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Противодействие коррупции</w:t>
      </w:r>
      <w:r w:rsidR="009128E3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>), содержатся последовательные ссылки на следующие подразделы:</w:t>
      </w:r>
    </w:p>
    <w:p w:rsidR="005A0F41" w:rsidRPr="005A0F41" w:rsidRDefault="009128E3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0F41" w:rsidRPr="005A0F41">
        <w:rPr>
          <w:rFonts w:ascii="Times New Roman" w:hAnsi="Times New Roman" w:cs="Times New Roman"/>
          <w:sz w:val="28"/>
          <w:szCs w:val="28"/>
        </w:rPr>
        <w:t>Нормативные правовые и иные акты в сфере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A0F41" w:rsidRPr="005A0F41">
        <w:rPr>
          <w:rFonts w:ascii="Times New Roman" w:hAnsi="Times New Roman" w:cs="Times New Roman"/>
          <w:sz w:val="28"/>
          <w:szCs w:val="28"/>
        </w:rPr>
        <w:t>;</w:t>
      </w:r>
    </w:p>
    <w:p w:rsidR="005A0F41" w:rsidRPr="005A0F41" w:rsidRDefault="009128E3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0F41" w:rsidRPr="005A0F41">
        <w:rPr>
          <w:rFonts w:ascii="Times New Roman" w:hAnsi="Times New Roman" w:cs="Times New Roman"/>
          <w:sz w:val="28"/>
          <w:szCs w:val="28"/>
        </w:rPr>
        <w:t>Антикоррупционная экспертиза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A0F41" w:rsidRPr="005A0F41">
        <w:rPr>
          <w:rFonts w:ascii="Times New Roman" w:hAnsi="Times New Roman" w:cs="Times New Roman"/>
          <w:sz w:val="28"/>
          <w:szCs w:val="28"/>
        </w:rPr>
        <w:t>;</w:t>
      </w:r>
    </w:p>
    <w:p w:rsidR="005A0F41" w:rsidRPr="005A0F41" w:rsidRDefault="009128E3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0F41" w:rsidRPr="005A0F41">
        <w:rPr>
          <w:rFonts w:ascii="Times New Roman" w:hAnsi="Times New Roman" w:cs="Times New Roman"/>
          <w:sz w:val="28"/>
          <w:szCs w:val="28"/>
        </w:rPr>
        <w:t>Методические материалы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A0F41" w:rsidRPr="005A0F41">
        <w:rPr>
          <w:rFonts w:ascii="Times New Roman" w:hAnsi="Times New Roman" w:cs="Times New Roman"/>
          <w:sz w:val="28"/>
          <w:szCs w:val="28"/>
        </w:rPr>
        <w:t>;</w:t>
      </w:r>
    </w:p>
    <w:p w:rsidR="005A0F41" w:rsidRPr="005A0F41" w:rsidRDefault="009128E3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A0F41" w:rsidRPr="005A0F41">
        <w:rPr>
          <w:rFonts w:ascii="Times New Roman" w:hAnsi="Times New Roman" w:cs="Times New Roman"/>
          <w:sz w:val="28"/>
          <w:szCs w:val="28"/>
        </w:rPr>
        <w:t>Формы документов, связанных с противодействием коррупции, для заполнения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A0F41" w:rsidRPr="005A0F41">
        <w:rPr>
          <w:rFonts w:ascii="Times New Roman" w:hAnsi="Times New Roman" w:cs="Times New Roman"/>
          <w:sz w:val="28"/>
          <w:szCs w:val="28"/>
        </w:rPr>
        <w:t>;</w:t>
      </w:r>
    </w:p>
    <w:p w:rsidR="005A0F41" w:rsidRPr="005A0F41" w:rsidRDefault="009128E3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0F41" w:rsidRPr="005A0F41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A0F41" w:rsidRPr="005A0F41">
        <w:rPr>
          <w:rFonts w:ascii="Times New Roman" w:hAnsi="Times New Roman" w:cs="Times New Roman"/>
          <w:sz w:val="28"/>
          <w:szCs w:val="28"/>
        </w:rPr>
        <w:t>;</w:t>
      </w:r>
    </w:p>
    <w:p w:rsidR="005A0F41" w:rsidRPr="005A0F41" w:rsidRDefault="009128E3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0F41" w:rsidRPr="005A0F41">
        <w:rPr>
          <w:rFonts w:ascii="Times New Roman" w:hAnsi="Times New Roman" w:cs="Times New Roman"/>
          <w:sz w:val="28"/>
          <w:szCs w:val="28"/>
        </w:rPr>
        <w:t>Комиссия по соблюдению требований к служебному поведению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A0F41" w:rsidRPr="005A0F41">
        <w:rPr>
          <w:rFonts w:ascii="Times New Roman" w:hAnsi="Times New Roman" w:cs="Times New Roman"/>
          <w:sz w:val="28"/>
          <w:szCs w:val="28"/>
        </w:rPr>
        <w:t>;</w:t>
      </w:r>
    </w:p>
    <w:p w:rsidR="005A0F41" w:rsidRPr="005A0F41" w:rsidRDefault="009128E3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0F41" w:rsidRPr="005A0F41">
        <w:rPr>
          <w:rFonts w:ascii="Times New Roman" w:hAnsi="Times New Roman" w:cs="Times New Roman"/>
          <w:sz w:val="28"/>
          <w:szCs w:val="28"/>
        </w:rPr>
        <w:t>Обратная связь для сообщений о фактах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A0F41" w:rsidRPr="005A0F41">
        <w:rPr>
          <w:rFonts w:ascii="Times New Roman" w:hAnsi="Times New Roman" w:cs="Times New Roman"/>
          <w:sz w:val="28"/>
          <w:szCs w:val="28"/>
        </w:rPr>
        <w:t>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3.2. Раздел </w:t>
      </w:r>
      <w:r w:rsidR="009128E3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Противодействие коррупции</w:t>
      </w:r>
      <w:r w:rsidR="009128E3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 xml:space="preserve"> может содержать иные подразделы, в которых размещаются доклады, отчеты, обзоры, статистическая информация по вопросам противодействия коррупции, часто задаваемые вопросы, размещение которых будет признано целесообразным руководителем государственного органа.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3.3. Подраздел </w:t>
      </w:r>
      <w:r w:rsidR="009128E3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Нормативные правовые и иные акты в сфере противодействия коррупции</w:t>
      </w:r>
      <w:r w:rsidR="009128E3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 xml:space="preserve"> содержит: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а) список гиперссылок действующих федеральных законов, указов Президента Российской Федерации, постановлений Правительства Российской Федерации по вопросам противодействия коррупции для последовательного перехода на официальный Интернет-портал правовой информации (www.pravo.gov.ru). Список гиперссылок должен быть структурирован по видам нормативных правовых актов: федеральные законы, указы Президента Российской Федерации, постановления Правительства Российской Федерации;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3"/>
      <w:bookmarkEnd w:id="2"/>
      <w:r w:rsidRPr="005A0F41">
        <w:rPr>
          <w:rFonts w:ascii="Times New Roman" w:hAnsi="Times New Roman" w:cs="Times New Roman"/>
          <w:sz w:val="28"/>
          <w:szCs w:val="28"/>
        </w:rPr>
        <w:t xml:space="preserve">б) список гиперссылок действующих законов Республики </w:t>
      </w:r>
      <w:r w:rsidR="00C62920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, указов Президента Республики </w:t>
      </w:r>
      <w:r w:rsidR="00C62920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, постановлений Правительства Республики </w:t>
      </w:r>
      <w:r w:rsidR="00C62920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 с приложением файлов, содержащих полный текст акта. Список гиперссылок должен быть структурирован по видам нормативных правовых актов: законы Республики </w:t>
      </w:r>
      <w:r w:rsidR="00C62920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, указы Президента Республики </w:t>
      </w:r>
      <w:r w:rsidR="00C62920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, постановления Правительства Республики </w:t>
      </w:r>
      <w:r w:rsidR="00C62920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>; иные нормативные правовые акты;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4"/>
      <w:bookmarkEnd w:id="3"/>
      <w:r w:rsidRPr="005A0F41">
        <w:rPr>
          <w:rFonts w:ascii="Times New Roman" w:hAnsi="Times New Roman" w:cs="Times New Roman"/>
          <w:sz w:val="28"/>
          <w:szCs w:val="28"/>
        </w:rPr>
        <w:t>в) список гиперссылок нормативных правовых актов и иных актов (локальных нормативных актов) по вопросам противодействия коррупции с приложением файлов, содержащих полный текст акта: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план (программа) государственного органа по противодействию коррупции;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F41">
        <w:rPr>
          <w:rFonts w:ascii="Times New Roman" w:hAnsi="Times New Roman" w:cs="Times New Roman"/>
          <w:sz w:val="28"/>
          <w:szCs w:val="28"/>
        </w:rPr>
        <w:t xml:space="preserve">перечень должностей государственной гражданской службы в государственном органе, при назначении на которые граждане и при замещении которых государственные гражданские служащие государственного органа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в соответствии с </w:t>
      </w:r>
      <w:r w:rsidR="00A17509">
        <w:rPr>
          <w:rFonts w:ascii="Times New Roman" w:hAnsi="Times New Roman" w:cs="Times New Roman"/>
          <w:sz w:val="28"/>
          <w:szCs w:val="28"/>
        </w:rPr>
        <w:t>Указом Президента Республики Дагестан от</w:t>
      </w:r>
      <w:proofErr w:type="gramEnd"/>
      <w:r w:rsidR="00A175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7509">
        <w:rPr>
          <w:rFonts w:ascii="Times New Roman" w:hAnsi="Times New Roman" w:cs="Times New Roman"/>
          <w:sz w:val="28"/>
          <w:szCs w:val="28"/>
        </w:rPr>
        <w:t>23.07.2009 года № 163 «Об утверждении перечня должностей государственной гражданской службы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Pr="005A0F4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17509" w:rsidRDefault="005A0F41" w:rsidP="00A17509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lastRenderedPageBreak/>
        <w:t xml:space="preserve">порядок представления сведений о доходах, </w:t>
      </w:r>
      <w:r w:rsidR="00A17509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5A0F4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характера;</w:t>
      </w:r>
      <w:r w:rsidR="00A17509">
        <w:rPr>
          <w:rFonts w:ascii="Times New Roman" w:hAnsi="Times New Roman" w:cs="Times New Roman"/>
          <w:sz w:val="28"/>
          <w:szCs w:val="28"/>
        </w:rPr>
        <w:tab/>
      </w:r>
    </w:p>
    <w:p w:rsidR="00A17509" w:rsidRDefault="00A17509" w:rsidP="00A17509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</w:t>
      </w:r>
      <w:r w:rsidR="00531BAB">
        <w:rPr>
          <w:rFonts w:ascii="Times New Roman" w:hAnsi="Times New Roman" w:cs="Times New Roman"/>
          <w:sz w:val="28"/>
          <w:szCs w:val="28"/>
        </w:rPr>
        <w:t xml:space="preserve">б осуществлении </w:t>
      </w:r>
      <w:r>
        <w:rPr>
          <w:rFonts w:ascii="Times New Roman" w:hAnsi="Times New Roman" w:cs="Times New Roman"/>
          <w:sz w:val="28"/>
          <w:szCs w:val="28"/>
        </w:rPr>
        <w:t>проверк</w:t>
      </w:r>
      <w:r w:rsidR="00531B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достоверности и полноты сведений, представляемых гражданами, претендующими на замещение должностей</w:t>
      </w:r>
      <w:r w:rsidR="00531B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Республики</w:t>
      </w:r>
      <w:r w:rsidR="00531BAB">
        <w:rPr>
          <w:rFonts w:ascii="Times New Roman" w:hAnsi="Times New Roman" w:cs="Times New Roman"/>
          <w:sz w:val="28"/>
          <w:szCs w:val="28"/>
        </w:rPr>
        <w:t xml:space="preserve"> Дагестан</w:t>
      </w:r>
      <w:r>
        <w:rPr>
          <w:rFonts w:ascii="Times New Roman" w:hAnsi="Times New Roman" w:cs="Times New Roman"/>
          <w:sz w:val="28"/>
          <w:szCs w:val="28"/>
        </w:rPr>
        <w:t>, и гражданскими служащими, и соблюдения гражданскими служащими требований к служебному поведению</w:t>
      </w:r>
      <w:r w:rsidR="00531BAB">
        <w:rPr>
          <w:rFonts w:ascii="Times New Roman" w:hAnsi="Times New Roman" w:cs="Times New Roman"/>
          <w:sz w:val="28"/>
          <w:szCs w:val="28"/>
        </w:rPr>
        <w:t>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кодекс этики и служебного поведения государственных гражданских служащих государственного органа;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порядок уведомления представителя нанимателя о фактах обращения в целях склонения государственного гражданского служащего государственного органа к совершению коррупционных правонарушений;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иные нормативные правовые акты (локальные нормативные акты) по вопросам противодействия коррупции, размещение которых будет признано целесообразным.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5A0F41">
        <w:rPr>
          <w:rFonts w:ascii="Times New Roman" w:hAnsi="Times New Roman" w:cs="Times New Roman"/>
          <w:sz w:val="28"/>
          <w:szCs w:val="28"/>
        </w:rPr>
        <w:t xml:space="preserve">Нормативные правовые и иные акты в сфере противодействия коррупции (далее - нормативные и иные акты), указанные в </w:t>
      </w:r>
      <w:r w:rsidR="009128E3">
        <w:rPr>
          <w:rFonts w:ascii="Times New Roman" w:hAnsi="Times New Roman" w:cs="Times New Roman"/>
          <w:sz w:val="28"/>
          <w:szCs w:val="28"/>
        </w:rPr>
        <w:t xml:space="preserve">подпунктах «б» </w:t>
      </w:r>
      <w:r w:rsidRPr="005A0F41">
        <w:rPr>
          <w:rFonts w:ascii="Times New Roman" w:hAnsi="Times New Roman" w:cs="Times New Roman"/>
          <w:sz w:val="28"/>
          <w:szCs w:val="28"/>
        </w:rPr>
        <w:t xml:space="preserve">и </w:t>
      </w:r>
      <w:r w:rsidR="009128E3">
        <w:rPr>
          <w:rFonts w:ascii="Times New Roman" w:hAnsi="Times New Roman" w:cs="Times New Roman"/>
          <w:sz w:val="28"/>
          <w:szCs w:val="28"/>
        </w:rPr>
        <w:t>«в» пункта 3.3</w:t>
      </w:r>
      <w:r w:rsidRPr="005A0F41">
        <w:rPr>
          <w:rFonts w:ascii="Times New Roman" w:hAnsi="Times New Roman" w:cs="Times New Roman"/>
          <w:sz w:val="28"/>
          <w:szCs w:val="28"/>
        </w:rPr>
        <w:t xml:space="preserve"> настоящих требований, размещаются в виде текста в формате (в одном или нескольких из следующих форматов:</w:t>
      </w:r>
      <w:proofErr w:type="gramEnd"/>
      <w:r w:rsidRPr="005A0F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0F41">
        <w:rPr>
          <w:rFonts w:ascii="Times New Roman" w:hAnsi="Times New Roman" w:cs="Times New Roman"/>
          <w:sz w:val="28"/>
          <w:szCs w:val="28"/>
        </w:rPr>
        <w:t>.DOC, .DOCX, .RTF, .PDF), обеспечивающем возможность поиска и копирования фрагментов текста средствами веб-обозревателя (</w:t>
      </w:r>
      <w:r w:rsidR="009128E3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гипертекстовый формат</w:t>
      </w:r>
      <w:r w:rsidR="009128E3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5A0F41">
        <w:rPr>
          <w:rFonts w:ascii="Times New Roman" w:hAnsi="Times New Roman" w:cs="Times New Roman"/>
          <w:sz w:val="28"/>
          <w:szCs w:val="28"/>
        </w:rPr>
        <w:t xml:space="preserve"> Нормативные и иные акты могут дополнительно размещаться в графическом формате в виде графических образов их оригиналов (</w:t>
      </w:r>
      <w:r w:rsidR="009128E3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графический формат</w:t>
      </w:r>
      <w:r w:rsidR="009128E3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>).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Размещение нормативных и иных актов в иных форматах, а также в виде сканированных документов, требующих дополнительного распознавания, не допускается.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Гиперссылки нормативных и иных актов должны содержать полные реквизиты акта, в том числе наименование органа, принявшего акт, дату принятия, номер, название, а также дату и номер регистрации в </w:t>
      </w:r>
      <w:r w:rsidR="000F1077">
        <w:rPr>
          <w:rFonts w:ascii="Times New Roman" w:hAnsi="Times New Roman" w:cs="Times New Roman"/>
          <w:sz w:val="28"/>
          <w:szCs w:val="28"/>
        </w:rPr>
        <w:t>Министерстве юстиции Р</w:t>
      </w:r>
      <w:r w:rsidRPr="005A0F41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F1077">
        <w:rPr>
          <w:rFonts w:ascii="Times New Roman" w:hAnsi="Times New Roman" w:cs="Times New Roman"/>
          <w:sz w:val="28"/>
          <w:szCs w:val="28"/>
        </w:rPr>
        <w:t>Дагестан (при наличии)</w:t>
      </w:r>
      <w:r w:rsidRPr="005A0F41">
        <w:rPr>
          <w:rFonts w:ascii="Times New Roman" w:hAnsi="Times New Roman" w:cs="Times New Roman"/>
          <w:sz w:val="28"/>
          <w:szCs w:val="28"/>
        </w:rPr>
        <w:t>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Нормативные и иные акты должны размещаться в действующей редакции.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3.5. Подраздел </w:t>
      </w:r>
      <w:r w:rsidR="009128E3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Антикоррупционная экспертиза</w:t>
      </w:r>
      <w:r w:rsidR="009128E3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 xml:space="preserve"> содержит гиперссылку, перекрестную с гиперссылкой, при переходе по которой осуществляется доступ к разделу, посвященному вопросам проведения указанной экспертизы (например, </w:t>
      </w:r>
      <w:r w:rsidR="009128E3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Независимая антикоррупционная экспертиза</w:t>
      </w:r>
      <w:r w:rsidR="009128E3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 xml:space="preserve"> или </w:t>
      </w:r>
      <w:r w:rsidR="009128E3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Проекты нормативных правовых актов</w:t>
      </w:r>
      <w:r w:rsidR="009128E3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>).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3.6. Подраздел </w:t>
      </w:r>
      <w:r w:rsidR="009128E3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Методические материалы</w:t>
      </w:r>
      <w:r w:rsidR="009128E3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 xml:space="preserve"> содержит методические рекомендации, обзоры, иные документы методического характера по вопросам противодействия коррупции.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F41">
        <w:rPr>
          <w:rFonts w:ascii="Times New Roman" w:hAnsi="Times New Roman" w:cs="Times New Roman"/>
          <w:sz w:val="28"/>
          <w:szCs w:val="28"/>
        </w:rPr>
        <w:t xml:space="preserve">В данном подразделе размещаются как методические материалы по вопросам противодействия коррупции, самостоятельно разработанные государственным органом, так и гиперссылка для последовательного перехода к методическим материалам, одобренным президиумом Совета при </w:t>
      </w:r>
      <w:r w:rsidR="00EC64AB">
        <w:rPr>
          <w:rFonts w:ascii="Times New Roman" w:hAnsi="Times New Roman" w:cs="Times New Roman"/>
          <w:sz w:val="28"/>
          <w:szCs w:val="28"/>
        </w:rPr>
        <w:t xml:space="preserve">Президенте </w:t>
      </w:r>
      <w:r w:rsidRPr="005A0F41">
        <w:rPr>
          <w:rFonts w:ascii="Times New Roman" w:hAnsi="Times New Roman" w:cs="Times New Roman"/>
          <w:sz w:val="28"/>
          <w:szCs w:val="28"/>
        </w:rPr>
        <w:t xml:space="preserve">Российской Федерации по противодействию коррупции, президиумом Совета при </w:t>
      </w:r>
      <w:r w:rsidR="00EC64AB">
        <w:rPr>
          <w:rFonts w:ascii="Times New Roman" w:hAnsi="Times New Roman" w:cs="Times New Roman"/>
          <w:sz w:val="28"/>
          <w:szCs w:val="28"/>
        </w:rPr>
        <w:t>Главе</w:t>
      </w:r>
      <w:r w:rsidRPr="005A0F41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465EDA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Pr="005A0F41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коррупции, методическим </w:t>
      </w:r>
      <w:r w:rsidRPr="005A0F41">
        <w:rPr>
          <w:rFonts w:ascii="Times New Roman" w:hAnsi="Times New Roman" w:cs="Times New Roman"/>
          <w:sz w:val="28"/>
          <w:szCs w:val="28"/>
        </w:rPr>
        <w:lastRenderedPageBreak/>
        <w:t>рекомендациям, обзорам, разъяснениям и иным документам, подготовленным Минтрудом России и размещенным на его официальном сайте (www</w:t>
      </w:r>
      <w:proofErr w:type="gramEnd"/>
      <w:r w:rsidRPr="005A0F41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5A0F41">
        <w:rPr>
          <w:rFonts w:ascii="Times New Roman" w:hAnsi="Times New Roman" w:cs="Times New Roman"/>
          <w:sz w:val="28"/>
          <w:szCs w:val="28"/>
        </w:rPr>
        <w:t>rosmintrud.ru).</w:t>
      </w:r>
      <w:proofErr w:type="gramEnd"/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F41">
        <w:rPr>
          <w:rFonts w:ascii="Times New Roman" w:hAnsi="Times New Roman" w:cs="Times New Roman"/>
          <w:sz w:val="28"/>
          <w:szCs w:val="28"/>
        </w:rPr>
        <w:t>Методические рекомендации, обзоры, иные документы методического характера по вопросам противодействия коррупции, указанные в настоящем пункте, размещаются в виде текста в формате (в одном или нескольких из следующих форматов:</w:t>
      </w:r>
      <w:proofErr w:type="gramEnd"/>
      <w:r w:rsidRPr="005A0F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0F41">
        <w:rPr>
          <w:rFonts w:ascii="Times New Roman" w:hAnsi="Times New Roman" w:cs="Times New Roman"/>
          <w:sz w:val="28"/>
          <w:szCs w:val="28"/>
        </w:rPr>
        <w:t>.DOC, .DOCX, .RTF, .PDF), обеспечивающем возможность поиска и копирования фрагментов текста средствами веб-обозревателя (</w:t>
      </w:r>
      <w:r w:rsidR="009128E3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гипертекстовый формат</w:t>
      </w:r>
      <w:r w:rsidR="009128E3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5A0F41">
        <w:rPr>
          <w:rFonts w:ascii="Times New Roman" w:hAnsi="Times New Roman" w:cs="Times New Roman"/>
          <w:sz w:val="28"/>
          <w:szCs w:val="28"/>
        </w:rPr>
        <w:t xml:space="preserve"> Размещение в иных форматах, а также в виде сканированных документов, требующих дополнительного распознавания, не допускается.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3.7. Подраздел </w:t>
      </w:r>
      <w:r w:rsidR="009128E3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Формы документов, связанных с противодействием коррупции, для заполнения</w:t>
      </w:r>
      <w:r w:rsidR="009128E3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 xml:space="preserve"> обеспечивает доступ к списку гиперссылок форм обращений, уведомлений, заявлений, справок о доходах, расходах, об имуществе и обязательствах имущественного характера, заполняемых гражданами, лицами, замещающими государственные должности Республики </w:t>
      </w:r>
      <w:r w:rsidR="00132BA3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, государственными гражданскими служащими Республики </w:t>
      </w:r>
      <w:r w:rsidR="00132BA3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 в рамках реализации законодательства о противодействии коррупции: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а) обращение гражданина, юридического лица по фактам коррупционных правонарушений;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б) обращение бывшего государственного гражданского служащего Республики </w:t>
      </w:r>
      <w:r w:rsidR="00132BA3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 о даче согласия на замещение должности в коммерческой (некоммерческой) организации или выполнение работ на условиях гражданско-правового договора;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в) уведомление представителя нанимателя о намерении выполнять иную оплачиваемую работу;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г) уведомление представителя нанимателя о фактах обращения в целях склонения государственного гражданского служащего Республики </w:t>
      </w:r>
      <w:r w:rsidR="00132BA3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д) уведомление представителя нанимателя и своего непосредственного начальника о возникшем конфликте интересов или о возможности его возникновения;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е) заявление государственного гражданского служащего Республики </w:t>
      </w:r>
      <w:r w:rsidR="00132BA3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ж) справка о доходах, об имуществе и обязательствах имущественного характера гражданина, претендующего на замещение государственной должности Республики </w:t>
      </w:r>
      <w:r w:rsidR="00132BA3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, должности государственной гражданской службы Республики </w:t>
      </w:r>
      <w:r w:rsidR="00132BA3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>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з) справка о доходах, об имуществе и обязательствах имущественного характера супруги (супруга) и несовершеннолетних детей гражданина, претендующего на замещение государственной должности Республики </w:t>
      </w:r>
      <w:r w:rsidR="00132BA3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, должности государственной гражданской службы Республики </w:t>
      </w:r>
      <w:r w:rsidR="00132BA3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>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и) справка о доходах, об имуществе и обязательствах имущественного характера лица, замещающего государственную должность Республики </w:t>
      </w:r>
      <w:r w:rsidR="00132BA3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, должность государственной гражданской службы Республики </w:t>
      </w:r>
      <w:r w:rsidR="00132BA3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>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lastRenderedPageBreak/>
        <w:t xml:space="preserve">к) справка о доходах, об имуществе и обязательствах имущественного характера супруги (супруга) и несовершеннолетних детей лица, замещающего государственную должность Республики </w:t>
      </w:r>
      <w:r w:rsidR="00132BA3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, должность государственной гражданской службы Республики </w:t>
      </w:r>
      <w:r w:rsidR="00132BA3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>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л) справка о расходах лица, замещающего государственную должность Республики </w:t>
      </w:r>
      <w:r w:rsidR="00132BA3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>, иного лица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3.8. Формы документов, связанных с противодействием коррупции,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форматов: .DOC, .DOCX, .RTF, или в виде приложенных файлов в одном или нескольких из следующих форматов: .DOC, .DOCX, .RTF, .PDF. Размещение в иных форматах, а также в виде сканированных документов, требующих дополнительного распознавания, не допускается.</w:t>
      </w:r>
    </w:p>
    <w:p w:rsidR="008252D7" w:rsidRDefault="005A0F41" w:rsidP="008252D7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 w:rsidRPr="005A0F41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="00AA138C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AA138C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 xml:space="preserve"> обеспечивает доступ к сведениям о доходах, расходах, об имуществе и обязательствах имущественного характера, предусмотренных </w:t>
      </w:r>
      <w:r w:rsidR="00AA138C">
        <w:rPr>
          <w:rFonts w:ascii="Times New Roman" w:hAnsi="Times New Roman" w:cs="Times New Roman"/>
          <w:sz w:val="28"/>
          <w:szCs w:val="28"/>
        </w:rPr>
        <w:t xml:space="preserve">пунктом 2 </w:t>
      </w:r>
      <w:r w:rsidR="008252D7">
        <w:rPr>
          <w:rFonts w:ascii="Times New Roman" w:hAnsi="Times New Roman" w:cs="Times New Roman"/>
          <w:sz w:val="28"/>
          <w:szCs w:val="28"/>
        </w:rPr>
        <w:t>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государственных органов Республики Дагестан и предоставления этих сведений общероссийским и республиканским</w:t>
      </w:r>
      <w:proofErr w:type="gramEnd"/>
      <w:r w:rsidR="008252D7">
        <w:rPr>
          <w:rFonts w:ascii="Times New Roman" w:hAnsi="Times New Roman" w:cs="Times New Roman"/>
          <w:sz w:val="28"/>
          <w:szCs w:val="28"/>
        </w:rPr>
        <w:t xml:space="preserve"> средствам массовой информации для опубликования» утвержденного Указом Главы Республики Дагестан от 14.05.2014 года № 113 «Вопросы противодействия коррупции»</w:t>
      </w:r>
      <w:r w:rsidR="00AC72B3">
        <w:rPr>
          <w:rFonts w:ascii="Times New Roman" w:hAnsi="Times New Roman" w:cs="Times New Roman"/>
          <w:sz w:val="28"/>
          <w:szCs w:val="28"/>
        </w:rPr>
        <w:t>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3.10. Сведения о доходах, расходах, об имуществе и обязательствах имущественного характера размещаются: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а) без ограничения доступа к ним третьих лиц;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б) в табличной </w:t>
      </w:r>
      <w:r w:rsidR="00AA138C">
        <w:rPr>
          <w:rFonts w:ascii="Times New Roman" w:hAnsi="Times New Roman" w:cs="Times New Roman"/>
          <w:sz w:val="28"/>
          <w:szCs w:val="28"/>
        </w:rPr>
        <w:t>форме</w:t>
      </w:r>
      <w:r w:rsidRPr="005A0F41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настоящим требованиям, в гипертекстовом формате и (или) в виде приложенных файлов в одном или нескольких из следующих форматов: .DOC, .DOCX, .EXCEL, .RTF. При этом должна быть обеспечена возможность поиска по тексту файла и копирования фрагментов текста.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3.11. Сведения о доходах, расходах, имуществе и обязательствах имущественного характера размещаются в одном (едином) файле в виде таблицы либо в виде файлов, сгруппированных по структурным подразделениям (управлениям, отделам), территориальным органам.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3.12. Не допускается: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а) размещение на сайтах заархивированных сведений (формат .</w:t>
      </w:r>
      <w:proofErr w:type="spellStart"/>
      <w:r w:rsidRPr="005A0F41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5A0F41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5A0F41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5A0F41">
        <w:rPr>
          <w:rFonts w:ascii="Times New Roman" w:hAnsi="Times New Roman" w:cs="Times New Roman"/>
          <w:sz w:val="28"/>
          <w:szCs w:val="28"/>
        </w:rPr>
        <w:t>), сканированных документов;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б) размещение в разных форматах на сайтах сведений о доходах, расходах, об имуществе и обязательствах имущественного характера за предыдущий трехлетний период;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lastRenderedPageBreak/>
        <w:t>в) использование на сайтах форматов, требующих дополнительного распознавания;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г) установление кодов безопасности для доступа к сведениям о доходах, расходах, об имуществе и обязательствах имущественного характера;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д) запрашивание фамилии и инициалов лица, замещающего государственную должность Республики </w:t>
      </w:r>
      <w:r w:rsidR="008A56CA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, фамилии и инициалов, должности государственного гражданского служащего Республики </w:t>
      </w:r>
      <w:r w:rsidR="008A56CA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 для предоставления доступа к размещенным о нем сведениям, запрашивание любых сведений у лица, осуществляющего доступ к размещенным сведениям.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3.13. Размещенные на сайтах сведения о доходах, расходах, об имуществе и обязательствах имущественного характера, в том числе за предшествующие годы: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а) не подлежат удалению;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б) находятся в открытом доступе (размещены на сайтах) в течение всего периода замещения лицом государственной должности Республики </w:t>
      </w:r>
      <w:r w:rsidR="008A56CA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, государственным гражданским служащим Республики </w:t>
      </w:r>
      <w:r w:rsidR="008A56CA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 должности, замещение которой влечет за собой размещение таких сведений на сайте, если иное не установлено законодательством Российской Федерации.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3.14. </w:t>
      </w:r>
      <w:proofErr w:type="gramStart"/>
      <w:r w:rsidRPr="005A0F41">
        <w:rPr>
          <w:rFonts w:ascii="Times New Roman" w:hAnsi="Times New Roman" w:cs="Times New Roman"/>
          <w:sz w:val="28"/>
          <w:szCs w:val="28"/>
        </w:rPr>
        <w:t xml:space="preserve">При представлении лицом, замещающим государственную должность Республики </w:t>
      </w:r>
      <w:r w:rsidR="008A56CA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, государственным гражданским служащим Республики </w:t>
      </w:r>
      <w:r w:rsidR="008A56CA">
        <w:rPr>
          <w:rFonts w:ascii="Times New Roman" w:hAnsi="Times New Roman" w:cs="Times New Roman"/>
          <w:sz w:val="28"/>
          <w:szCs w:val="28"/>
        </w:rPr>
        <w:t>Дагестан</w:t>
      </w:r>
      <w:r w:rsidRPr="005A0F41">
        <w:rPr>
          <w:rFonts w:ascii="Times New Roman" w:hAnsi="Times New Roman" w:cs="Times New Roman"/>
          <w:sz w:val="28"/>
          <w:szCs w:val="28"/>
        </w:rPr>
        <w:t xml:space="preserve"> уточненных сведений о доходах, об имуществе и обязательствах имущественного характера соответствующие изменения вносятся в размещенные на сайте сведения о доходах, расходах, об имуществе и обязательствах имущественного характера не позднее 14 рабочих дней после окончания срока, установленного для представления уточненных сведений.</w:t>
      </w:r>
      <w:proofErr w:type="gramEnd"/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3.15. Подраздел </w:t>
      </w:r>
      <w:r w:rsidR="00AA138C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Комиссия по соблюдению требований к служебному поведению и урегулированию конфликта интересов</w:t>
      </w:r>
      <w:r w:rsidR="00AA138C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 xml:space="preserve"> обеспечивает доступ к информации о деятельности комиссии по соблюдению требований к служебному поведению и урегулированию конфликта интересов (далее - комиссия), в том числе содержащей: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а) состав комиссии, включая членов комиссии, обладающих правом совещательного голоса, с указанием фамилии и инициалов, занимаемой должности (для представителей научных организаций и образовательных учреждений среднего, высшего и дополнительного профессионального образования - с указанием также и места работы);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б) положение о комиссии (порядок работы комиссии);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в) сведения о планируемом проведении заседания комиссии (анонс, повестка), о состоявшемся заседании комиссии, принятых решениях;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г) порядок подачи заявлений для рассмотрения на комиссии.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3.16. Сведения о составе комиссии должны размещаться в виде приложенного файла в одном или нескольких из следующих форматов: .DOC, .DOCX, .RTF, .PDF.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3.17. В подразделе </w:t>
      </w:r>
      <w:r w:rsidR="00AA138C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Комиссия по соблюдению требований к служебному поведению и урегулированию конфликта интересов</w:t>
      </w:r>
      <w:r w:rsidR="00AA138C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 xml:space="preserve"> при размещении сведений о принятых комиссией решениях указываются: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>а) основание для проведения заседания комиссии;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F41">
        <w:rPr>
          <w:rFonts w:ascii="Times New Roman" w:hAnsi="Times New Roman" w:cs="Times New Roman"/>
          <w:sz w:val="28"/>
          <w:szCs w:val="28"/>
        </w:rPr>
        <w:lastRenderedPageBreak/>
        <w:t>б) принятое комиссией решение, в том числе ключевые детали рассмотренного комиссией вопроса, например: осуществление в государственном органе мер по предупреждению коррупции; факты, свидетельствующие о предоставлении служащим неполных и (или) недостоверных сведений о доходах, расходах, об имуществе и обязательствах имущественного характера; причины непредставления служащим сведений о доходах, об имуществе и обязательствах имущественного характера супруги (супруга) и несовершеннолетних детей;</w:t>
      </w:r>
      <w:proofErr w:type="gramEnd"/>
      <w:r w:rsidRPr="005A0F41">
        <w:rPr>
          <w:rFonts w:ascii="Times New Roman" w:hAnsi="Times New Roman" w:cs="Times New Roman"/>
          <w:sz w:val="28"/>
          <w:szCs w:val="28"/>
        </w:rPr>
        <w:t xml:space="preserve"> название и род деятельности организации, в которую планирует устроиться на работу бывший служащий, и содержание выполнявшихся им ранее должностных обязанностей.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Учитывая, что решения комиссии могут содержать персональные данные, в соответствии с положениями Федерального </w:t>
      </w:r>
      <w:r w:rsidR="00AA138C">
        <w:rPr>
          <w:rFonts w:ascii="Times New Roman" w:hAnsi="Times New Roman" w:cs="Times New Roman"/>
          <w:sz w:val="28"/>
          <w:szCs w:val="28"/>
        </w:rPr>
        <w:t>закона</w:t>
      </w:r>
      <w:r w:rsidRPr="005A0F41">
        <w:rPr>
          <w:rFonts w:ascii="Times New Roman" w:hAnsi="Times New Roman" w:cs="Times New Roman"/>
          <w:sz w:val="28"/>
          <w:szCs w:val="28"/>
        </w:rPr>
        <w:t xml:space="preserve"> </w:t>
      </w:r>
      <w:r w:rsidR="00AA138C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AA138C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>, опубликование данных решений осуществляется с обезличиванием персональных данных, например, с указанием замещаемой служащим должности, но без указания фамилии и инициалов, структурного подразделения государственного органа.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3.18. Подраздел </w:t>
      </w:r>
      <w:r w:rsidR="00AA138C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Обратная связь для сообщений о фактах коррупции</w:t>
      </w:r>
      <w:r w:rsidR="00AA138C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 xml:space="preserve"> содержит гиперссылку, перекрестную с гиперссылкой, при переходе по которой осуществляется доступ к подразделу </w:t>
      </w:r>
      <w:r w:rsidR="00AA138C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Обращения граждан</w:t>
      </w:r>
      <w:r w:rsidR="00AA138C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A0F41">
        <w:rPr>
          <w:rFonts w:ascii="Times New Roman" w:hAnsi="Times New Roman" w:cs="Times New Roman"/>
          <w:sz w:val="28"/>
          <w:szCs w:val="28"/>
        </w:rPr>
        <w:t>включающему</w:t>
      </w:r>
      <w:proofErr w:type="gramEnd"/>
      <w:r w:rsidRPr="005A0F41">
        <w:rPr>
          <w:rFonts w:ascii="Times New Roman" w:hAnsi="Times New Roman" w:cs="Times New Roman"/>
          <w:sz w:val="28"/>
          <w:szCs w:val="28"/>
        </w:rPr>
        <w:t xml:space="preserve"> в том числе информацию о: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F41">
        <w:rPr>
          <w:rFonts w:ascii="Times New Roman" w:hAnsi="Times New Roman" w:cs="Times New Roman"/>
          <w:sz w:val="28"/>
          <w:szCs w:val="28"/>
        </w:rPr>
        <w:t xml:space="preserve">а) нормативном правовом </w:t>
      </w:r>
      <w:proofErr w:type="gramStart"/>
      <w:r w:rsidRPr="005A0F41">
        <w:rPr>
          <w:rFonts w:ascii="Times New Roman" w:hAnsi="Times New Roman" w:cs="Times New Roman"/>
          <w:sz w:val="28"/>
          <w:szCs w:val="28"/>
        </w:rPr>
        <w:t>акте</w:t>
      </w:r>
      <w:proofErr w:type="gramEnd"/>
      <w:r w:rsidRPr="005A0F41">
        <w:rPr>
          <w:rFonts w:ascii="Times New Roman" w:hAnsi="Times New Roman" w:cs="Times New Roman"/>
          <w:sz w:val="28"/>
          <w:szCs w:val="28"/>
        </w:rPr>
        <w:t>, регламентирующем порядок рассмотрения обращений граждан;</w:t>
      </w:r>
    </w:p>
    <w:p w:rsidR="005A0F41" w:rsidRPr="005A0F41" w:rsidRDefault="005A0F41" w:rsidP="005A0F41">
      <w:pPr>
        <w:autoSpaceDE w:val="0"/>
        <w:autoSpaceDN w:val="0"/>
        <w:adjustRightInd w:val="0"/>
        <w:spacing w:after="0" w:line="240" w:lineRule="auto"/>
        <w:ind w:left="-567" w:right="-28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F41">
        <w:rPr>
          <w:rFonts w:ascii="Times New Roman" w:hAnsi="Times New Roman" w:cs="Times New Roman"/>
          <w:sz w:val="28"/>
          <w:szCs w:val="28"/>
        </w:rPr>
        <w:t xml:space="preserve">б) способах для граждан и юридических лиц беспрепятственно направлять свои обращения в государственный орган (информация о работе </w:t>
      </w:r>
      <w:r w:rsidR="00AA138C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горячей линии</w:t>
      </w:r>
      <w:r w:rsidR="00AA138C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 xml:space="preserve">, </w:t>
      </w:r>
      <w:r w:rsidR="00AA138C">
        <w:rPr>
          <w:rFonts w:ascii="Times New Roman" w:hAnsi="Times New Roman" w:cs="Times New Roman"/>
          <w:sz w:val="28"/>
          <w:szCs w:val="28"/>
        </w:rPr>
        <w:t>«</w:t>
      </w:r>
      <w:r w:rsidRPr="005A0F41">
        <w:rPr>
          <w:rFonts w:ascii="Times New Roman" w:hAnsi="Times New Roman" w:cs="Times New Roman"/>
          <w:sz w:val="28"/>
          <w:szCs w:val="28"/>
        </w:rPr>
        <w:t>телефона доверия</w:t>
      </w:r>
      <w:r w:rsidR="00AA138C">
        <w:rPr>
          <w:rFonts w:ascii="Times New Roman" w:hAnsi="Times New Roman" w:cs="Times New Roman"/>
          <w:sz w:val="28"/>
          <w:szCs w:val="28"/>
        </w:rPr>
        <w:t>»</w:t>
      </w:r>
      <w:r w:rsidRPr="005A0F41">
        <w:rPr>
          <w:rFonts w:ascii="Times New Roman" w:hAnsi="Times New Roman" w:cs="Times New Roman"/>
          <w:sz w:val="28"/>
          <w:szCs w:val="28"/>
        </w:rPr>
        <w:t>, отправке почтовых сообщений, форма направления сообщений гражданами и организациями через сайт).</w:t>
      </w:r>
      <w:proofErr w:type="gramEnd"/>
    </w:p>
    <w:p w:rsidR="00EE77AD" w:rsidRDefault="00EE77AD"/>
    <w:p w:rsidR="002D5A43" w:rsidRDefault="002D5A43"/>
    <w:p w:rsidR="002D5A43" w:rsidRDefault="002D5A43"/>
    <w:p w:rsidR="002D5A43" w:rsidRDefault="002D5A43"/>
    <w:p w:rsidR="002D5A43" w:rsidRDefault="002D5A43"/>
    <w:p w:rsidR="002D5A43" w:rsidRDefault="002D5A43"/>
    <w:p w:rsidR="002D5A43" w:rsidRDefault="002D5A43"/>
    <w:p w:rsidR="002D5A43" w:rsidRDefault="002D5A43"/>
    <w:p w:rsidR="002D5A43" w:rsidRDefault="002D5A43"/>
    <w:p w:rsidR="002D5A43" w:rsidRDefault="002D5A43" w:rsidP="002D5A43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A43" w:rsidRDefault="002D5A43" w:rsidP="002D5A43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A43" w:rsidRDefault="002D5A43" w:rsidP="002D5A43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5A43" w:rsidRDefault="002D5A43" w:rsidP="002D5A43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2D5A43" w:rsidSect="005A0F41">
      <w:pgSz w:w="11905" w:h="16838"/>
      <w:pgMar w:top="1134" w:right="850" w:bottom="1135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0F41"/>
    <w:rsid w:val="000461B5"/>
    <w:rsid w:val="00084000"/>
    <w:rsid w:val="00086780"/>
    <w:rsid w:val="000F1077"/>
    <w:rsid w:val="000F4374"/>
    <w:rsid w:val="00132BA3"/>
    <w:rsid w:val="0018099A"/>
    <w:rsid w:val="001C3F82"/>
    <w:rsid w:val="001F782E"/>
    <w:rsid w:val="002230DC"/>
    <w:rsid w:val="002427EF"/>
    <w:rsid w:val="00244D2A"/>
    <w:rsid w:val="002830DC"/>
    <w:rsid w:val="002D5A43"/>
    <w:rsid w:val="003522D1"/>
    <w:rsid w:val="003927EF"/>
    <w:rsid w:val="003B381D"/>
    <w:rsid w:val="00465EDA"/>
    <w:rsid w:val="004C4750"/>
    <w:rsid w:val="00531BAB"/>
    <w:rsid w:val="005A0F41"/>
    <w:rsid w:val="006E780F"/>
    <w:rsid w:val="00777646"/>
    <w:rsid w:val="007E3767"/>
    <w:rsid w:val="008128CA"/>
    <w:rsid w:val="008252D7"/>
    <w:rsid w:val="0084248C"/>
    <w:rsid w:val="00861305"/>
    <w:rsid w:val="008A56CA"/>
    <w:rsid w:val="009128E3"/>
    <w:rsid w:val="00944B1A"/>
    <w:rsid w:val="009626AD"/>
    <w:rsid w:val="00971E25"/>
    <w:rsid w:val="00976B09"/>
    <w:rsid w:val="009C1A81"/>
    <w:rsid w:val="00A17509"/>
    <w:rsid w:val="00AA138C"/>
    <w:rsid w:val="00AC72B3"/>
    <w:rsid w:val="00AD1DED"/>
    <w:rsid w:val="00BE6DB5"/>
    <w:rsid w:val="00C62920"/>
    <w:rsid w:val="00CB50F5"/>
    <w:rsid w:val="00DC5011"/>
    <w:rsid w:val="00DD0023"/>
    <w:rsid w:val="00E74648"/>
    <w:rsid w:val="00EA10ED"/>
    <w:rsid w:val="00EA3E95"/>
    <w:rsid w:val="00EC64AB"/>
    <w:rsid w:val="00EE77AD"/>
    <w:rsid w:val="00F0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5A4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13FC3-D3FC-4AF7-B7AA-A11ED3EF2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2598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mu14</dc:creator>
  <cp:lastModifiedBy>User</cp:lastModifiedBy>
  <cp:revision>2</cp:revision>
  <cp:lastPrinted>2014-10-31T05:50:00Z</cp:lastPrinted>
  <dcterms:created xsi:type="dcterms:W3CDTF">2015-03-27T11:40:00Z</dcterms:created>
  <dcterms:modified xsi:type="dcterms:W3CDTF">2015-03-27T11:40:00Z</dcterms:modified>
</cp:coreProperties>
</file>