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AC" w:rsidRDefault="00A157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57AC" w:rsidRDefault="00A157A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157A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57AC" w:rsidRDefault="00A157AC">
            <w:pPr>
              <w:pStyle w:val="ConsPlusNormal"/>
              <w:outlineLvl w:val="0"/>
            </w:pPr>
            <w:r>
              <w:t>23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57AC" w:rsidRDefault="00A157AC">
            <w:pPr>
              <w:pStyle w:val="ConsPlusNormal"/>
              <w:jc w:val="right"/>
              <w:outlineLvl w:val="0"/>
            </w:pPr>
            <w:r>
              <w:t>N 195-рг</w:t>
            </w:r>
          </w:p>
        </w:tc>
      </w:tr>
    </w:tbl>
    <w:p w:rsidR="00A157AC" w:rsidRDefault="00A157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Title"/>
        <w:jc w:val="center"/>
      </w:pPr>
      <w:r>
        <w:t>РАСПОРЯЖЕНИЕ</w:t>
      </w:r>
    </w:p>
    <w:p w:rsidR="00A157AC" w:rsidRDefault="00A157AC">
      <w:pPr>
        <w:pStyle w:val="ConsPlusTitle"/>
        <w:jc w:val="center"/>
      </w:pPr>
    </w:p>
    <w:p w:rsidR="00A157AC" w:rsidRDefault="00A157AC">
      <w:pPr>
        <w:pStyle w:val="ConsPlusTitle"/>
        <w:jc w:val="center"/>
      </w:pPr>
      <w:r>
        <w:t>ГЛАВЫ РЕСПУБЛИКИ ДАГЕСТАН</w:t>
      </w:r>
    </w:p>
    <w:p w:rsidR="00A157AC" w:rsidRDefault="00A157AC">
      <w:pPr>
        <w:pStyle w:val="ConsPlusNormal"/>
        <w:jc w:val="center"/>
      </w:pPr>
      <w:r>
        <w:t>Список изменяющих документов</w:t>
      </w:r>
    </w:p>
    <w:p w:rsidR="00A157AC" w:rsidRDefault="00A157AC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Главы РД</w:t>
      </w:r>
      <w:proofErr w:type="gramEnd"/>
    </w:p>
    <w:p w:rsidR="00A157AC" w:rsidRDefault="00A157AC">
      <w:pPr>
        <w:pStyle w:val="ConsPlusNormal"/>
        <w:jc w:val="center"/>
      </w:pPr>
      <w:r>
        <w:t>от 27.09.2016 N 121-рг)</w:t>
      </w: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План</w:t>
        </w:r>
      </w:hyperlink>
      <w:r>
        <w:t xml:space="preserve"> мероприятий по реализации резолюции форума "Эффективные меры по противодействию коррупции", состоявшегося в г. Махачкале 1 июля 2015 года (далее - План).</w:t>
      </w:r>
    </w:p>
    <w:p w:rsidR="00A157AC" w:rsidRDefault="00A157AC">
      <w:pPr>
        <w:pStyle w:val="ConsPlusNormal"/>
        <w:ind w:firstLine="540"/>
        <w:jc w:val="both"/>
      </w:pPr>
      <w:r>
        <w:t xml:space="preserve">2. Ответственным исполнителям </w:t>
      </w:r>
      <w:hyperlink w:anchor="P31" w:history="1">
        <w:r>
          <w:rPr>
            <w:color w:val="0000FF"/>
          </w:rPr>
          <w:t>Плана</w:t>
        </w:r>
      </w:hyperlink>
      <w:r>
        <w:t xml:space="preserve"> обеспечить своевременное выполнение мероприятий и представление докладов в Администрацию Главы и Правительства Республики Дагестан раз в полугодие, до 25-го числа месяца, следующего за отчетным периодом.</w:t>
      </w:r>
    </w:p>
    <w:p w:rsidR="00A157AC" w:rsidRDefault="00A157AC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Руководителя Администрации Главы и Правительства Республики Дагестан Эфендиева И.И.</w:t>
      </w:r>
    </w:p>
    <w:p w:rsidR="00A157AC" w:rsidRDefault="00A157AC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Главы РД от 27.09.2016 N 121-рг)</w:t>
      </w: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jc w:val="right"/>
      </w:pPr>
      <w:r>
        <w:t>Глава</w:t>
      </w:r>
    </w:p>
    <w:p w:rsidR="00A157AC" w:rsidRDefault="00A157AC">
      <w:pPr>
        <w:pStyle w:val="ConsPlusNormal"/>
        <w:jc w:val="right"/>
      </w:pPr>
      <w:r>
        <w:t>Республики Дагестан</w:t>
      </w:r>
    </w:p>
    <w:p w:rsidR="00A157AC" w:rsidRDefault="00A157AC">
      <w:pPr>
        <w:pStyle w:val="ConsPlusNormal"/>
        <w:jc w:val="right"/>
      </w:pPr>
      <w:r>
        <w:t>Р.АБДУЛАТИПОВ</w:t>
      </w:r>
    </w:p>
    <w:p w:rsidR="00A157AC" w:rsidRDefault="00A157AC">
      <w:pPr>
        <w:pStyle w:val="ConsPlusNormal"/>
      </w:pPr>
      <w:r>
        <w:t>23 ноября 2015 года</w:t>
      </w:r>
    </w:p>
    <w:p w:rsidR="00A157AC" w:rsidRDefault="00A157AC">
      <w:pPr>
        <w:pStyle w:val="ConsPlusNormal"/>
      </w:pPr>
      <w:r>
        <w:t>N 195-рг</w:t>
      </w: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jc w:val="right"/>
        <w:outlineLvl w:val="0"/>
      </w:pPr>
      <w:r>
        <w:t>Утвержден</w:t>
      </w:r>
    </w:p>
    <w:p w:rsidR="00A157AC" w:rsidRDefault="00A157AC">
      <w:pPr>
        <w:pStyle w:val="ConsPlusNormal"/>
        <w:jc w:val="right"/>
      </w:pPr>
      <w:r>
        <w:t>распоряжением Главы</w:t>
      </w:r>
    </w:p>
    <w:p w:rsidR="00A157AC" w:rsidRDefault="00A157AC">
      <w:pPr>
        <w:pStyle w:val="ConsPlusNormal"/>
        <w:jc w:val="right"/>
      </w:pPr>
      <w:r>
        <w:t>Республики Дагестан</w:t>
      </w:r>
    </w:p>
    <w:p w:rsidR="00A157AC" w:rsidRDefault="00A157AC">
      <w:pPr>
        <w:pStyle w:val="ConsPlusNormal"/>
        <w:jc w:val="right"/>
      </w:pPr>
      <w:r>
        <w:t>от 23 ноября 2015 г. N 195-рг</w:t>
      </w: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Title"/>
        <w:jc w:val="center"/>
      </w:pPr>
      <w:bookmarkStart w:id="0" w:name="P31"/>
      <w:bookmarkEnd w:id="0"/>
      <w:r>
        <w:t>ПЛАН</w:t>
      </w:r>
    </w:p>
    <w:p w:rsidR="00A157AC" w:rsidRDefault="00A157AC">
      <w:pPr>
        <w:pStyle w:val="ConsPlusTitle"/>
        <w:jc w:val="center"/>
      </w:pPr>
      <w:r>
        <w:t>МЕРОПРИЯТИЙ ПО РЕАЛИЗАЦИИ РЕЗОЛЮЦИИ ФОРУМА</w:t>
      </w:r>
    </w:p>
    <w:p w:rsidR="00A157AC" w:rsidRDefault="00A157AC">
      <w:pPr>
        <w:pStyle w:val="ConsPlusTitle"/>
        <w:jc w:val="center"/>
      </w:pPr>
      <w:r>
        <w:t>"ЭФФЕКТИВНЫЕ МЕРЫ ПО ПРОТИВОДЕЙСТВИЮ КОРРУПЦИИ",</w:t>
      </w:r>
    </w:p>
    <w:p w:rsidR="00A157AC" w:rsidRDefault="00A157AC">
      <w:pPr>
        <w:pStyle w:val="ConsPlusTitle"/>
        <w:jc w:val="center"/>
      </w:pPr>
      <w:r>
        <w:t>СОСТОЯВШЕГОСЯ В Г. МАХАЧКАЛЕ 1 ИЮЛЯ 2015 ГОДА</w:t>
      </w:r>
    </w:p>
    <w:p w:rsidR="00A157AC" w:rsidRDefault="00A157AC">
      <w:pPr>
        <w:pStyle w:val="ConsPlusNormal"/>
        <w:jc w:val="center"/>
      </w:pPr>
      <w:r>
        <w:t>Список изменяющих документов</w:t>
      </w:r>
    </w:p>
    <w:p w:rsidR="00A157AC" w:rsidRDefault="00A157AC">
      <w:pPr>
        <w:pStyle w:val="ConsPlusNormal"/>
        <w:jc w:val="center"/>
      </w:pPr>
      <w:proofErr w:type="gramStart"/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Главы РД</w:t>
      </w:r>
      <w:proofErr w:type="gramEnd"/>
    </w:p>
    <w:p w:rsidR="00A157AC" w:rsidRDefault="00A157AC">
      <w:pPr>
        <w:pStyle w:val="ConsPlusNormal"/>
        <w:jc w:val="center"/>
      </w:pPr>
      <w:r>
        <w:t>от 27.09.2016 N 121-рг)</w:t>
      </w:r>
    </w:p>
    <w:p w:rsidR="00A157AC" w:rsidRDefault="00A157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3288"/>
        <w:gridCol w:w="1757"/>
      </w:tblGrid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Срок исполнения, отчет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4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Принять меры по совершенствованию нормативно-</w:t>
            </w:r>
            <w:r>
              <w:lastRenderedPageBreak/>
              <w:t>правового регулирования противодействия коррупции в государственных органах Республики Дагестан, в муниципальных образованиях Республики Дагестан, а также в государственных (муниципальных) учреждениях (организациях)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lastRenderedPageBreak/>
              <w:t xml:space="preserve">Управление Администрации Главы и Правительства </w:t>
            </w:r>
            <w:r>
              <w:lastRenderedPageBreak/>
              <w:t>Республики Дагестан по вопросам противодействия коррупции,</w:t>
            </w:r>
          </w:p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муниципальных образований Республики Дагестан (далее - органы местного самоуправления)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Регулярно проводить мониторинг эффективности деятельности комиссий по противодействию коррупции в органах исполнительной власти Республики Дагестан и органах местного самоуправления.</w:t>
            </w:r>
          </w:p>
          <w:p w:rsidR="00A157AC" w:rsidRDefault="00A157AC">
            <w:pPr>
              <w:pStyle w:val="ConsPlusNormal"/>
            </w:pPr>
            <w:r>
              <w:t>Информировать Управление Администрации Главы и Правительства Республики Дагестан по вопросам противодействия коррупции о проделанной комиссией работе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ежеквартально,</w:t>
            </w:r>
          </w:p>
          <w:p w:rsidR="00A157AC" w:rsidRDefault="00A157AC">
            <w:pPr>
              <w:pStyle w:val="ConsPlusNormal"/>
              <w:jc w:val="center"/>
            </w:pPr>
            <w:r>
              <w:t xml:space="preserve">до 15-го числа месяца,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Формировать антикоррупционную политику в подведомственных учреждениях и организациях органов исполнительной власти Республики Дагестан и органов местного самоуправления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до 25 декабря 2015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Наладить координацию деятельности по реализации государственной политики в сфере противодействия коррупции с территориальными органами федеральных органов исполнительной власти, институтами гражданского общества путем подписания соглашений о взаимодействии и сотрудничестве в сфере противодействия коррупции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коррупции,</w:t>
            </w:r>
          </w:p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территориальные органы федеральных органов исполнительной власти (по согласованию),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Общественная палата Республики Дагестан (по согласованию),</w:t>
            </w:r>
          </w:p>
          <w:p w:rsidR="00A157AC" w:rsidRDefault="00A157AC">
            <w:pPr>
              <w:pStyle w:val="ConsPlusNormal"/>
            </w:pPr>
            <w:r>
              <w:lastRenderedPageBreak/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до 20 декабря 2015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Обеспечить соблюдение работниками антикоррупционных стандартов поведения и выступать гарантами выполнения антикоррупционных правил и процедур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руководители органов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руководители органов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руководители государственных и муниципальных учреждений и организаций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При заключении трудовых договоров с руководителями государственных и муниципальных учреждений предусмотреть включение в них дополнительных обязательств по организации эффективной антикоррупционной работы в возглавляемых ими учреждениях и организациях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руководители органов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руководители органов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Разработать комплекс мер по устранению или минимизации коррупционных рисков при предоставлении государственных, муниципальных услуг и, при необходимости, вносить изменения в административные регламенты предоставления государственных, муниципальных услуг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до 20 декабря 2015 года, далее - 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Осуществить методическое обеспечение разработки и реализации комплекса мер по устранению или минимизации коррупционных рисков при предоставлении государственных и муниципальных услуг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коррупции,</w:t>
            </w:r>
          </w:p>
          <w:p w:rsidR="00A157AC" w:rsidRDefault="00A157AC">
            <w:pPr>
              <w:pStyle w:val="ConsPlusNormal"/>
            </w:pPr>
            <w:r>
              <w:t>Министерство связи и телекоммуникаций Республики Дагестан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до 20 декабря 2015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Завершить работу по созданию сети многофункциональных центров во всех районах и городах республики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Министерство связи и телекоммуникаций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декабрь 2015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 xml:space="preserve">Обеспечить проведение независимой антикоррупционной </w:t>
            </w:r>
            <w:r>
              <w:lastRenderedPageBreak/>
              <w:t>экспертизы нормативных правовых актов и проектов нормативных правовых актов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lastRenderedPageBreak/>
              <w:t>Министерство юстиции Республики Дагестан,</w:t>
            </w:r>
          </w:p>
          <w:p w:rsidR="00A157AC" w:rsidRDefault="00A157AC">
            <w:pPr>
              <w:pStyle w:val="ConsPlusNormal"/>
            </w:pPr>
            <w:r>
              <w:lastRenderedPageBreak/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На постоянной основе привлекать представителей институтов гражданского общества к работе комиссий, рабочих групп органов исполнительной власти Республики Дагестан, органов местного самоуправления по подготовке нормативных правовых актов и обсуждению вопросов, затрагивающих права и законные интересы граждан и организаций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Создавать условия, способствующие подконтрольности, открытости и прозрачности для институтов гражданского общества деятельности, связанной с принятием и реализацией управленческих решений в сфере противодействия коррупции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до 1 декабря 2015 года и далее - 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 xml:space="preserve">Создать инфраструктуру информационного обмена, каналы обратной связи между органами исполнительной власти Республики Дагестан, органами местного самоуправления, институтами гражданского общества и гражданами, в том числе путем создания </w:t>
            </w:r>
            <w:proofErr w:type="gramStart"/>
            <w:r>
              <w:t>специальных</w:t>
            </w:r>
            <w:proofErr w:type="gramEnd"/>
            <w:r>
              <w:t xml:space="preserve"> интернет-порталов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до 1 декабря 2015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Создать правовые механизмы доведения результатов общественного контроля до руководителей соответствующих органов исполнительной власти Республики Дагестан, органов местного самоуправления в целях принятия мер реагирования и обеспечить обязательное обнародование в средствах массовой информации решений, принятых по итогам рассмотрения таких результатов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I квартал 2016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Проводить анализ обращений граждан и организаций, содержащих сведения о фактах и проявлениях коррупции в деятельности органа исполнительной власти Республики Дагестан и органа местного самоуправления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раз в полугодие,</w:t>
            </w:r>
          </w:p>
          <w:p w:rsidR="00A157AC" w:rsidRDefault="00A157AC">
            <w:pPr>
              <w:pStyle w:val="ConsPlusNormal"/>
              <w:jc w:val="center"/>
            </w:pPr>
            <w:r>
              <w:t xml:space="preserve">до 30-го числа месяца,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Информировать граждан и институты гражданского общества о результатах проведенных проверок, обстоятельствах совершения коррупционных правонарушений и принятых мерах по отношению к виновным должностным лицам посредством размещения указанных сведений на официальных сайтах органов исполнительной власти Республики Дагестан, органов местного самоуправления в информационно-телекоммуникационной сети "Интернет"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территориальные органы федеральных органов исполнительной власти (по согласованию),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Общественная палата Республики Дагестан (по согласованию),</w:t>
            </w:r>
          </w:p>
          <w:p w:rsidR="00A157AC" w:rsidRDefault="00A157AC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По итогам года обсуждать на заседаниях комиссий по противодействию коррупции результаты деятельности органов исполнительной власти Республики Дагестан и органов местного самоуправления по противодействию коррупции. Размещать отчеты о результатах их деятельности, принятых и реализованных решениях по противодействию коррупции, об использовании бюджетных средств, выполнении государственных и муниципальных услуг и отчеты о работе с обращениями граждан и юридических лиц в средствах массовой информации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Общественная палата Республики Дагестан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ежегодно (в течение 25 рабочих дней после окончания отчетного периода)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Органам исполнительной власти Республики Дагестан и органам местного самоуправления опубликовывать на своих сайтах в информационно-</w:t>
            </w:r>
            <w:r>
              <w:lastRenderedPageBreak/>
              <w:t>телекоммуникационной сети "Интернет" проекты решений, касающихся распоряжения республиканской собственностью (муниципальной собственностью) и расходов бюджетов соответствующих уровней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lastRenderedPageBreak/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10.7.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Внедрять в деятельность органов исполнительной власти Республики Дагестан и органов местного самоуправления практику учета общественного мнения при осуществлении назначений на руководящие должности государственной и муниципальной службы через учет мнений общественных советов, Общественной палаты Республики Дагестан и опубликованных другими институтами гражданского общества независимых рейтингов государственных и муниципальных служащих, занимающих руководящие должности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 xml:space="preserve">Систематически опубликовывать информацию о достигнутых между органами исполнительной власти Республики Дагестан, органами местного самоуправления и институтами гражданского общества договоренностях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основным</w:t>
            </w:r>
            <w:proofErr w:type="gramEnd"/>
            <w:r>
              <w:t xml:space="preserve"> проблемам в сфере противодействия коррупции, об инициативах, планах, результатах реализации таких договоренностей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 итогам года,</w:t>
            </w:r>
          </w:p>
          <w:p w:rsidR="00A157AC" w:rsidRDefault="00A157AC">
            <w:pPr>
              <w:pStyle w:val="ConsPlusNormal"/>
              <w:jc w:val="center"/>
            </w:pPr>
            <w:r>
              <w:t>до 20 декабря 2015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Проводить активную работу по созданию и реализации социально значимых проектов, направленных на профилактику коррупции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Включить в перечень поручений Главы Республики Дагестан учреждение гранта в области противодействия коррупции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 xml:space="preserve">Управление Администрации Главы и Правительства Республики Дагестан по вопросам противодействия </w:t>
            </w:r>
            <w:r>
              <w:lastRenderedPageBreak/>
              <w:t>коррупции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I квартал 2016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Активизировать работу со средствами массовой информации с целью обеспечения системной информационной политики по противодействию коррупции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Поддерживать инициативы молодежи, общественных организаций в области просветительской и информационной антикоррупционной работы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Выработать комплекс мер, направленных на повышение эффективности взаимодействия с налоговыми и правоохранительными органами, кредитными организациями по легализации "теневой" экономики и "теневой" зарплаты, противодействию отмыванию доходов, а также на своевременное выявление и предотвращение правонарушений во всех отраслях экономики республики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налоговые и правоохранительные органы (по согласованию),</w:t>
            </w:r>
          </w:p>
          <w:p w:rsidR="00A157AC" w:rsidRDefault="00A157AC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A157AC" w:rsidRDefault="00A157AC">
            <w:pPr>
              <w:pStyle w:val="ConsPlusNormal"/>
            </w:pPr>
            <w:r>
              <w:t>Служба государственного финансового контроля Республики Дагестан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IV квартал 2015 года</w:t>
            </w:r>
          </w:p>
        </w:tc>
      </w:tr>
      <w:tr w:rsidR="00A157A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157AC" w:rsidRDefault="00A157A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  <w:tcBorders>
              <w:bottom w:val="nil"/>
            </w:tcBorders>
          </w:tcPr>
          <w:p w:rsidR="00A157AC" w:rsidRDefault="00A157AC">
            <w:pPr>
              <w:pStyle w:val="ConsPlusNormal"/>
            </w:pPr>
            <w:r>
              <w:t xml:space="preserve">Информировать Комиссию </w:t>
            </w:r>
            <w:proofErr w:type="gramStart"/>
            <w:r>
              <w:t>по координации работы по противодействию коррупции в Республике Дагестан о проведенных контрольных мероприятиях на предмет</w:t>
            </w:r>
            <w:proofErr w:type="gramEnd"/>
            <w:r>
              <w:t xml:space="preserve"> эффективности использования государственного имущества Республики Дагестан и муниципального имущества</w:t>
            </w:r>
          </w:p>
        </w:tc>
        <w:tc>
          <w:tcPr>
            <w:tcW w:w="3288" w:type="dxa"/>
            <w:tcBorders>
              <w:bottom w:val="nil"/>
            </w:tcBorders>
          </w:tcPr>
          <w:p w:rsidR="00A157AC" w:rsidRDefault="00A157AC">
            <w:pPr>
              <w:pStyle w:val="ConsPlusNormal"/>
            </w:pPr>
            <w:r>
              <w:t>Комитет по земельным и имущественным отношениям Республики Дагестан,</w:t>
            </w:r>
          </w:p>
          <w:p w:rsidR="00A157AC" w:rsidRDefault="00A157AC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A157AC" w:rsidRDefault="00A157AC">
            <w:pPr>
              <w:pStyle w:val="ConsPlusNormal"/>
            </w:pPr>
            <w:r>
              <w:t>Служба государственного финансового контроля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1757" w:type="dxa"/>
            <w:tcBorders>
              <w:bottom w:val="nil"/>
            </w:tcBorders>
          </w:tcPr>
          <w:p w:rsidR="00A157AC" w:rsidRDefault="00A157AC">
            <w:pPr>
              <w:pStyle w:val="ConsPlusNormal"/>
              <w:jc w:val="center"/>
            </w:pPr>
            <w:r>
              <w:t>раз в полугодие:</w:t>
            </w:r>
          </w:p>
          <w:p w:rsidR="00A157AC" w:rsidRDefault="00A157AC">
            <w:pPr>
              <w:pStyle w:val="ConsPlusNormal"/>
              <w:jc w:val="center"/>
            </w:pPr>
            <w:r>
              <w:t>до 25 июля, до 25 декабря</w:t>
            </w:r>
          </w:p>
        </w:tc>
      </w:tr>
      <w:tr w:rsidR="00A157AC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157AC" w:rsidRDefault="00A157AC">
            <w:pPr>
              <w:pStyle w:val="ConsPlusNormal"/>
              <w:jc w:val="both"/>
            </w:pPr>
            <w: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Главы РД от 27.09.2016 N 121-рг)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проведением общественных (публичных) слушаний при </w:t>
            </w:r>
            <w:r>
              <w:lastRenderedPageBreak/>
              <w:t>рассмотрении вопросов о предоставлении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lastRenderedPageBreak/>
              <w:t>институты гражданского общества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раз в полугодие:</w:t>
            </w:r>
          </w:p>
          <w:p w:rsidR="00A157AC" w:rsidRDefault="00A157AC">
            <w:pPr>
              <w:pStyle w:val="ConsPlusNormal"/>
              <w:jc w:val="center"/>
            </w:pPr>
            <w:r>
              <w:t>до 25 июля, до 25 декабря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Изучить вопрос о снижении порога начальной (максимальной) цены контракта, при превышении которого осуществляемая республиканскими заказчиками закупка подлежит обязательному общественному обсуждению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Комитет по государственным закупкам Республики Дагестан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IV квартал 2015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Республиканским и муниципальным заказчикам при подписании соглашений и контрактов предусматривать в качестве отдельного пункта (раздела) так называемую "антикоррупционную оговорку" с обязательством не участвовать в коррупционных схемах и не осуществлять действия, квалифицируемые как коммерческий подкуп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A157AC" w:rsidRDefault="00A157AC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Подписать соглашения между контролирующими, правоохранительными органами и некоммерческими общественными организациями о взаимодействии и сотрудничестве по вопросам противодействия коррупции в сфере малого и среднего предпринимательства, формирования антикоррупционного поведения предпринимателей в различных видах экономической и общественной деятельности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Уполномоченный по защите прав предпринимателей в Республике Дагестан,</w:t>
            </w:r>
          </w:p>
          <w:p w:rsidR="00A157AC" w:rsidRDefault="00A157AC">
            <w:pPr>
              <w:pStyle w:val="ConsPlusNormal"/>
            </w:pPr>
            <w:r>
              <w:t>органы исполнительной власти Республики Дагестан,</w:t>
            </w:r>
          </w:p>
          <w:p w:rsidR="00A157AC" w:rsidRDefault="00A157AC">
            <w:pPr>
              <w:pStyle w:val="ConsPlusNormal"/>
            </w:pPr>
            <w:r>
              <w:t>некоммерческие общественные организации в сфере малого бизнеса (по согласованию),</w:t>
            </w:r>
          </w:p>
          <w:p w:rsidR="00A157AC" w:rsidRDefault="00A157AC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A157AC" w:rsidRDefault="00A157AC">
            <w:pPr>
              <w:pStyle w:val="ConsPlusNormal"/>
            </w:pPr>
            <w:r>
              <w:t>Служба государственного финансового контроля Республики Дагестан,</w:t>
            </w:r>
          </w:p>
          <w:p w:rsidR="00A157AC" w:rsidRDefault="00A157AC">
            <w:pPr>
              <w:pStyle w:val="ConsPlusNormal"/>
            </w:pPr>
            <w:r>
              <w:t>МВД по Республике Дагестан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I квартал 2016 года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Усилить работу по выявлению системных коррупционных преступлений, совершаемых в крупном и особо крупном размерах, в том числе организованными преступными группами, в сфере экономики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МВД по Республике Дагестан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 xml:space="preserve">Активизировать работу по противодействию </w:t>
            </w:r>
            <w:r>
              <w:lastRenderedPageBreak/>
              <w:t>коррупционным проявлениям, связанным с воспрепятствованием законной предпринимательской деятельности со стороны органов власти при осуществлении ими разрешительных, контрольных и надзорных функций и проведении ревизий и проверок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lastRenderedPageBreak/>
              <w:t>МВД по Республике Дагестан (по согласованию),</w:t>
            </w:r>
          </w:p>
          <w:p w:rsidR="00A157AC" w:rsidRDefault="00A157AC">
            <w:pPr>
              <w:pStyle w:val="ConsPlusNormal"/>
            </w:pPr>
            <w:r>
              <w:lastRenderedPageBreak/>
              <w:t>Уполномоченный по защите прав предпринимателей в Республике Дагестан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Правоохранительным органам усилить профилактическую работу в сфере противодействия коррупции, уделять особое внимание вопросам выявления и устранения причин и условий, способствующих совершению преступлений коррупционной направленности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СУ Следственного комитета Российской Федерации по Республике Дагестан (по согласованию),</w:t>
            </w:r>
          </w:p>
          <w:p w:rsidR="00A157AC" w:rsidRDefault="00A157AC">
            <w:pPr>
              <w:pStyle w:val="ConsPlusNormal"/>
            </w:pPr>
            <w:r>
              <w:t>МВД по Республике Дагестан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157AC">
        <w:tc>
          <w:tcPr>
            <w:tcW w:w="624" w:type="dxa"/>
          </w:tcPr>
          <w:p w:rsidR="00A157AC" w:rsidRDefault="00A157A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5" w:type="dxa"/>
          </w:tcPr>
          <w:p w:rsidR="00A157AC" w:rsidRDefault="00A157AC">
            <w:pPr>
              <w:pStyle w:val="ConsPlusNormal"/>
            </w:pPr>
            <w:r>
              <w:t>Принять меры по повышению эффективности работы по предупреждению коррупции в деятельности контрольно-надзорных органов, устранению причин и условий, способствующих ее проявлениям</w:t>
            </w:r>
          </w:p>
        </w:tc>
        <w:tc>
          <w:tcPr>
            <w:tcW w:w="3288" w:type="dxa"/>
          </w:tcPr>
          <w:p w:rsidR="00A157AC" w:rsidRDefault="00A157AC">
            <w:pPr>
              <w:pStyle w:val="ConsPlusNormal"/>
            </w:pPr>
            <w:r>
              <w:t>Счетная палата Республики Дагестан (по согласованию),</w:t>
            </w:r>
          </w:p>
          <w:p w:rsidR="00A157AC" w:rsidRDefault="00A157AC">
            <w:pPr>
              <w:pStyle w:val="ConsPlusNormal"/>
            </w:pPr>
            <w:r>
              <w:t>Служба государственного финансового контроля Республики Дагестан,</w:t>
            </w:r>
          </w:p>
          <w:p w:rsidR="00A157AC" w:rsidRDefault="00A157AC">
            <w:pPr>
              <w:pStyle w:val="ConsPlusNormal"/>
            </w:pPr>
            <w:r>
              <w:t>территориальные органы федеральных органов исполнительной власти (по согласованию)</w:t>
            </w:r>
          </w:p>
        </w:tc>
        <w:tc>
          <w:tcPr>
            <w:tcW w:w="1757" w:type="dxa"/>
          </w:tcPr>
          <w:p w:rsidR="00A157AC" w:rsidRDefault="00A157AC">
            <w:pPr>
              <w:pStyle w:val="ConsPlusNormal"/>
              <w:jc w:val="center"/>
            </w:pPr>
            <w:r>
              <w:t>постоянно</w:t>
            </w:r>
          </w:p>
        </w:tc>
      </w:tr>
    </w:tbl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jc w:val="both"/>
      </w:pPr>
    </w:p>
    <w:p w:rsidR="00A157AC" w:rsidRDefault="00A157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815" w:rsidRDefault="009B5815">
      <w:bookmarkStart w:id="1" w:name="_GoBack"/>
      <w:bookmarkEnd w:id="1"/>
    </w:p>
    <w:sectPr w:rsidR="009B5815" w:rsidSect="00D8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AC"/>
    <w:rsid w:val="009B5815"/>
    <w:rsid w:val="00A1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F7ABD5C4F13D732F84A391FA1A46FC1BC37D13CB15BF68F90571E914E04567A5E7BE224EBEA0A46DBB9x8s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3F7ABD5C4F13D732F84A391FA1A46FC1BC37D13CB15BF68F90571E914E04567A5E7BE224EBEA0A46DBB9x8s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3F7ABD5C4F13D732F84A391FA1A46FC1BC37D13CB15BF68F90571E914E04567A5E7BE224EBEA0A46DBB9x8sB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3F7ABD5C4F13D732F84A391FA1A46FC1BC37D13CB15BF68F90571E914E04567A5E7BE224EBEA0A46DBB9x8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2574</Words>
  <Characters>14678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2017-01-16T07:44:00Z</dcterms:created>
  <dcterms:modified xsi:type="dcterms:W3CDTF">2017-01-16T07:45:00Z</dcterms:modified>
</cp:coreProperties>
</file>