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6E" w:rsidRPr="009A5D6E" w:rsidRDefault="00540740" w:rsidP="009A5D6E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9A5D6E">
        <w:rPr>
          <w:rFonts w:ascii="Times New Roman" w:hAnsi="Times New Roman" w:cs="Times New Roman"/>
          <w:sz w:val="28"/>
          <w:szCs w:val="28"/>
        </w:rPr>
        <w:t>и</w:t>
      </w:r>
      <w:bookmarkStart w:id="2" w:name="_GoBack"/>
      <w:bookmarkEnd w:id="2"/>
      <w:r w:rsidR="009A5D6E" w:rsidRPr="009A5D6E">
        <w:rPr>
          <w:rFonts w:ascii="Times New Roman" w:hAnsi="Times New Roman" w:cs="Times New Roman"/>
          <w:sz w:val="28"/>
          <w:szCs w:val="28"/>
        </w:rPr>
        <w:t>зменения в административном законодательстве, регулирующие вопросы несоблюдения требований к содержанию домашних животных</w:t>
      </w:r>
      <w:r w:rsidR="009A5D6E">
        <w:rPr>
          <w:rFonts w:ascii="Times New Roman" w:hAnsi="Times New Roman" w:cs="Times New Roman"/>
          <w:sz w:val="28"/>
          <w:szCs w:val="28"/>
        </w:rPr>
        <w:t>.</w:t>
      </w:r>
    </w:p>
    <w:p w:rsidR="009A5D6E" w:rsidRPr="009A5D6E" w:rsidRDefault="009A5D6E" w:rsidP="009A5D6E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5D6E">
        <w:rPr>
          <w:rFonts w:ascii="Times New Roman" w:hAnsi="Times New Roman" w:cs="Times New Roman"/>
          <w:sz w:val="28"/>
          <w:szCs w:val="28"/>
        </w:rPr>
        <w:t>В кодекс Российской Федерации об административных правонарушениях внесены изменения в части установления административной ответственности за несоблюдение требований к содержанию домашних животных.</w:t>
      </w:r>
    </w:p>
    <w:p w:rsidR="009A5D6E" w:rsidRPr="009A5D6E" w:rsidRDefault="009A5D6E" w:rsidP="009A5D6E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5D6E">
        <w:rPr>
          <w:rFonts w:ascii="Times New Roman" w:hAnsi="Times New Roman" w:cs="Times New Roman"/>
          <w:sz w:val="28"/>
          <w:szCs w:val="28"/>
        </w:rPr>
        <w:t>Статьей 8.52 КоАП РФ установлено, что за несоблюдение общих требований к содержанию животных, а также требований к содержанию домашних животных, за исключением случаев, предусмотренных чч.2 и 3 ст.8.52 и ст.ст.8.53, 8.54 КоАП РФ, влечет наказание в виде административного штрафа для граждан в размере от 1500 до 3000 рублей, для должностных лиц - от 5000 до 15000 рублей, для юридических - от 15000 до 30000 рублей.</w:t>
      </w:r>
    </w:p>
    <w:p w:rsidR="009A5D6E" w:rsidRPr="009A5D6E" w:rsidRDefault="009A5D6E" w:rsidP="009A5D6E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5D6E">
        <w:rPr>
          <w:rFonts w:ascii="Times New Roman" w:hAnsi="Times New Roman" w:cs="Times New Roman"/>
          <w:sz w:val="28"/>
          <w:szCs w:val="28"/>
        </w:rPr>
        <w:t>Требования к содержанию домашних животных предусмотрены в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B26485" w:rsidRDefault="00B26485" w:rsidP="009A5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96D" w:rsidRDefault="0041796D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41796D"/>
    <w:rsid w:val="00540740"/>
    <w:rsid w:val="008D1971"/>
    <w:rsid w:val="00974843"/>
    <w:rsid w:val="009A5D6E"/>
    <w:rsid w:val="00B239E6"/>
    <w:rsid w:val="00B26485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510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11</cp:revision>
  <cp:lastPrinted>2025-06-29T18:21:00Z</cp:lastPrinted>
  <dcterms:created xsi:type="dcterms:W3CDTF">2025-05-07T09:57:00Z</dcterms:created>
  <dcterms:modified xsi:type="dcterms:W3CDTF">2025-06-29T18:21:00Z</dcterms:modified>
</cp:coreProperties>
</file>