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E7837" w14:textId="77777777" w:rsidR="0013751F" w:rsidRPr="0077245B" w:rsidRDefault="0013751F" w:rsidP="00CC32D2">
      <w:pPr>
        <w:ind w:left="-567" w:firstLine="567"/>
        <w:contextualSpacing/>
        <w:rPr>
          <w:b/>
          <w:sz w:val="28"/>
          <w:szCs w:val="28"/>
        </w:rPr>
      </w:pPr>
    </w:p>
    <w:p w14:paraId="1CF689E9" w14:textId="77777777" w:rsidR="0013751F" w:rsidRPr="0077245B" w:rsidRDefault="0013751F" w:rsidP="00CC32D2">
      <w:pPr>
        <w:ind w:left="-567" w:firstLine="567"/>
        <w:contextualSpacing/>
        <w:jc w:val="center"/>
        <w:rPr>
          <w:b/>
          <w:sz w:val="28"/>
          <w:szCs w:val="28"/>
        </w:rPr>
      </w:pPr>
      <w:r w:rsidRPr="0077245B">
        <w:rPr>
          <w:b/>
          <w:sz w:val="28"/>
          <w:szCs w:val="28"/>
        </w:rPr>
        <w:t xml:space="preserve">Информация </w:t>
      </w:r>
    </w:p>
    <w:p w14:paraId="39155E67" w14:textId="77777777" w:rsidR="0013751F" w:rsidRDefault="0013751F" w:rsidP="00CC32D2">
      <w:pPr>
        <w:ind w:left="-567" w:firstLine="567"/>
        <w:contextualSpacing/>
        <w:jc w:val="center"/>
        <w:rPr>
          <w:b/>
          <w:sz w:val="28"/>
          <w:szCs w:val="28"/>
        </w:rPr>
      </w:pPr>
      <w:r w:rsidRPr="0077245B">
        <w:rPr>
          <w:b/>
          <w:sz w:val="28"/>
          <w:szCs w:val="28"/>
        </w:rPr>
        <w:t>о приеме заявок и условиях</w:t>
      </w:r>
      <w:r>
        <w:rPr>
          <w:b/>
          <w:sz w:val="28"/>
          <w:szCs w:val="28"/>
        </w:rPr>
        <w:t xml:space="preserve"> </w:t>
      </w:r>
      <w:r w:rsidRPr="0077245B">
        <w:rPr>
          <w:b/>
          <w:sz w:val="28"/>
          <w:szCs w:val="28"/>
        </w:rPr>
        <w:t xml:space="preserve">республиканского конкурса </w:t>
      </w:r>
    </w:p>
    <w:p w14:paraId="03D35616" w14:textId="77777777" w:rsidR="0013751F" w:rsidRPr="0077245B" w:rsidRDefault="0013751F" w:rsidP="00CC32D2">
      <w:pPr>
        <w:ind w:left="-567" w:firstLine="567"/>
        <w:contextualSpacing/>
        <w:jc w:val="center"/>
        <w:rPr>
          <w:sz w:val="28"/>
          <w:szCs w:val="28"/>
        </w:rPr>
      </w:pPr>
      <w:r w:rsidRPr="0077245B">
        <w:rPr>
          <w:b/>
          <w:sz w:val="28"/>
          <w:szCs w:val="28"/>
        </w:rPr>
        <w:t>на лучший антитеррористический контент</w:t>
      </w:r>
    </w:p>
    <w:p w14:paraId="5D9A341A" w14:textId="77777777" w:rsidR="0013751F" w:rsidRPr="0077245B" w:rsidRDefault="0013751F" w:rsidP="00CC32D2">
      <w:pPr>
        <w:ind w:left="-567" w:firstLine="567"/>
        <w:contextualSpacing/>
        <w:jc w:val="center"/>
        <w:rPr>
          <w:sz w:val="28"/>
          <w:szCs w:val="28"/>
        </w:rPr>
      </w:pPr>
    </w:p>
    <w:p w14:paraId="7FCDA66E" w14:textId="606CC6F4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Агент</w:t>
      </w:r>
      <w:r w:rsidRPr="0077245B">
        <w:rPr>
          <w:rFonts w:ascii="Times New Roman" w:hAnsi="Times New Roman" w:cs="Times New Roman"/>
          <w:bCs/>
          <w:color w:val="auto"/>
          <w:sz w:val="28"/>
          <w:szCs w:val="28"/>
        </w:rPr>
        <w:t>ство информации и печати Республики Дагестан</w:t>
      </w:r>
      <w:r w:rsidRPr="0077245B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9A6929">
        <w:rPr>
          <w:rFonts w:ascii="Times New Roman" w:hAnsi="Times New Roman" w:cs="Times New Roman"/>
          <w:color w:val="auto"/>
          <w:sz w:val="28"/>
          <w:szCs w:val="28"/>
        </w:rPr>
        <w:t>продолжает</w:t>
      </w: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прием заявок на участие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первом в 2023 году </w:t>
      </w: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республиканском конкурсе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на лучший антитеррористический контент (далее - Конкурс)</w:t>
      </w: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проводится в соответствии с государственной программой Республики Дагестан «Комплексная программа противодействия идеологии терроризма в Республике Дагестан».</w:t>
      </w:r>
    </w:p>
    <w:p w14:paraId="0F76B3C3" w14:textId="77777777" w:rsidR="0013751F" w:rsidRPr="0077245B" w:rsidRDefault="0013751F" w:rsidP="00CC32D2">
      <w:pPr>
        <w:pStyle w:val="a3"/>
        <w:tabs>
          <w:tab w:val="left" w:pos="426"/>
        </w:tabs>
        <w:ind w:left="-567" w:firstLine="567"/>
        <w:contextualSpacing/>
        <w:jc w:val="both"/>
        <w:rPr>
          <w:szCs w:val="28"/>
        </w:rPr>
      </w:pPr>
      <w:r w:rsidRPr="0077245B">
        <w:rPr>
          <w:szCs w:val="28"/>
        </w:rPr>
        <w:t xml:space="preserve">Цель Конкурса – усиление активности </w:t>
      </w:r>
      <w:proofErr w:type="spellStart"/>
      <w:r w:rsidRPr="0077245B">
        <w:rPr>
          <w:szCs w:val="28"/>
        </w:rPr>
        <w:t>медиасообщества</w:t>
      </w:r>
      <w:proofErr w:type="spellEnd"/>
      <w:r w:rsidRPr="0077245B">
        <w:rPr>
          <w:szCs w:val="28"/>
        </w:rPr>
        <w:t xml:space="preserve"> Республики Дагестан, направленной на информационное противодействие идеологии терроризма в Республике Дагестан.</w:t>
      </w:r>
    </w:p>
    <w:p w14:paraId="57DB0599" w14:textId="77777777" w:rsidR="0013751F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Участниками Конкурса могут быть электронные, печатные средства массовой информации, сетевые издания Республики Дагестан, </w:t>
      </w:r>
      <w:r w:rsidRPr="0013751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информационные агентства, телерадиовещательные компании, производственные организации (телевизионные студии, продюсерские центры, творческие объединения), интернет-порталы, рекламные агентства, а также авторы (авторские коллективы), чьи материалы антитеррористической направленности были опубликованы, размещены в эфире, в сети Интернет в 2023 году.</w:t>
      </w:r>
    </w:p>
    <w:p w14:paraId="08729C8C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Номинации Конкурса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требования к конкурсным работам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2FEC51CB" w14:textId="77777777" w:rsidR="0013751F" w:rsidRPr="00EC7B1C" w:rsidRDefault="00EC7B1C" w:rsidP="00CC32D2">
      <w:pPr>
        <w:pStyle w:val="a7"/>
        <w:numPr>
          <w:ilvl w:val="0"/>
          <w:numId w:val="1"/>
        </w:numPr>
        <w:ind w:left="-567" w:firstLine="567"/>
        <w:rPr>
          <w:sz w:val="28"/>
          <w:szCs w:val="28"/>
        </w:rPr>
      </w:pPr>
      <w:r w:rsidRPr="00967A5B">
        <w:rPr>
          <w:b/>
          <w:sz w:val="28"/>
          <w:szCs w:val="28"/>
        </w:rPr>
        <w:t>Документальный фильм, теле-/ радиопередача, размещенные в теле-/радиоэфире</w:t>
      </w:r>
      <w:r w:rsidRPr="00EC7B1C">
        <w:rPr>
          <w:sz w:val="28"/>
          <w:szCs w:val="28"/>
        </w:rPr>
        <w:t>.</w:t>
      </w:r>
    </w:p>
    <w:p w14:paraId="180AB5A9" w14:textId="77777777" w:rsidR="0013751F" w:rsidRPr="00CC6946" w:rsidRDefault="0013751F" w:rsidP="00CC32D2">
      <w:pPr>
        <w:pStyle w:val="1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946">
        <w:rPr>
          <w:rFonts w:ascii="Times New Roman" w:eastAsia="Times New Roman" w:hAnsi="Times New Roman" w:cs="Times New Roman"/>
          <w:sz w:val="28"/>
          <w:szCs w:val="28"/>
        </w:rPr>
        <w:t xml:space="preserve">Хронометраж теле- радиопередачи, документального фильма –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C6946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14:paraId="6DE7D0DC" w14:textId="77777777" w:rsidR="0013751F" w:rsidRPr="0077245B" w:rsidRDefault="00EC7B1C" w:rsidP="00CC32D2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социальных медиа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(пост, видеоролик, </w:t>
      </w:r>
      <w:proofErr w:type="spellStart"/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вайн</w:t>
      </w:r>
      <w:proofErr w:type="spellEnd"/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1447829" w14:textId="77777777" w:rsidR="0013751F" w:rsidRPr="000639A0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color w:val="auto"/>
          <w:sz w:val="28"/>
          <w:szCs w:val="28"/>
        </w:rPr>
        <w:t>Хронометраж видеороликов – не более 2 мин.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Объем</w:t>
      </w:r>
      <w:r w:rsidR="00EC7B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 – не более 5000 знаков (с пробелами)</w:t>
      </w:r>
    </w:p>
    <w:p w14:paraId="6AC2C0FE" w14:textId="77777777" w:rsidR="0013751F" w:rsidRDefault="00EC7B1C" w:rsidP="00CC32D2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печатном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интернет-СМИ 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(статья, очерк).</w:t>
      </w:r>
    </w:p>
    <w:p w14:paraId="4C72B31A" w14:textId="77777777" w:rsidR="00EC7B1C" w:rsidRPr="00EC7B1C" w:rsidRDefault="00EC7B1C" w:rsidP="00CC32D2">
      <w:pPr>
        <w:ind w:left="-567" w:firstLine="567"/>
        <w:rPr>
          <w:sz w:val="28"/>
          <w:szCs w:val="28"/>
        </w:rPr>
      </w:pPr>
      <w:r w:rsidRPr="00EC7B1C">
        <w:rPr>
          <w:sz w:val="28"/>
          <w:szCs w:val="28"/>
        </w:rPr>
        <w:t>Объем печатных работ – от 4000 до 12000 знаков без учета пробелов.</w:t>
      </w:r>
    </w:p>
    <w:p w14:paraId="674DDCB0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участия в Конкурсе являются представленные в Комиссию собственноручно заверенные авторами, или их уполномоченными представителями, или руководителями СМИ заявки для участия в Конкурсе.</w:t>
      </w:r>
    </w:p>
    <w:p w14:paraId="31182986" w14:textId="77777777" w:rsidR="00967A5B" w:rsidRPr="00CC6946" w:rsidRDefault="00967A5B" w:rsidP="00CC32D2">
      <w:pPr>
        <w:pStyle w:val="1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946">
        <w:rPr>
          <w:rFonts w:ascii="Times New Roman" w:eastAsia="Times New Roman" w:hAnsi="Times New Roman" w:cs="Times New Roman"/>
          <w:sz w:val="28"/>
          <w:szCs w:val="28"/>
        </w:rPr>
        <w:t>Состав заявки:</w:t>
      </w:r>
    </w:p>
    <w:p w14:paraId="06FDCE81" w14:textId="77777777" w:rsidR="00967A5B" w:rsidRPr="0018267A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t>заявление (свободная форма) автора, или его уполномоченного представителя, или руководителя СМИ на имя руководителя Агентства информации и печати Республики Дагестан, содержащая следующую информацию: фамилия, имя, отчество автора, должность, название публикации, дата опубликования материала в СМИ, социальных медиа или выхода в эфир, название СМИ, телефон и адрес электронной почты для связи;</w:t>
      </w:r>
    </w:p>
    <w:p w14:paraId="51E7CFA7" w14:textId="77777777" w:rsidR="00967A5B" w:rsidRPr="0018267A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t>конкурсная работа (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материал).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>идеоматериалы и аудиоматериалы представляются на электронном носителе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161AA0" w14:textId="77777777" w:rsidR="00967A5B" w:rsidRPr="0018267A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t>эфирная справка (для участников конкурса в номинации «Документальный фильм, теле-/ радиопередача, цикл теле-/ радиопередач»);</w:t>
      </w:r>
    </w:p>
    <w:p w14:paraId="7C08479C" w14:textId="77777777" w:rsidR="00967A5B" w:rsidRPr="0018267A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t>экземпляр издания с опубликованной работой, представленной на конкурс (для публикаций в печатных СМИ);</w:t>
      </w:r>
    </w:p>
    <w:p w14:paraId="64B0238E" w14:textId="77777777" w:rsidR="00967A5B" w:rsidRPr="00360CFC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lastRenderedPageBreak/>
        <w:t>ссылки на материалы, размещенные в Ин</w:t>
      </w:r>
      <w:r>
        <w:rPr>
          <w:rFonts w:ascii="Times New Roman" w:eastAsia="Times New Roman" w:hAnsi="Times New Roman" w:cs="Times New Roman"/>
          <w:sz w:val="28"/>
          <w:szCs w:val="28"/>
        </w:rPr>
        <w:t>тернет-СМИ или социальных медиа, а также цветные скриншоты, содержащие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0CFC">
        <w:rPr>
          <w:rFonts w:ascii="Times New Roman" w:eastAsia="Times New Roman" w:hAnsi="Times New Roman" w:cs="Times New Roman"/>
          <w:sz w:val="28"/>
          <w:szCs w:val="28"/>
        </w:rPr>
        <w:t>браузерную</w:t>
      </w:r>
      <w:proofErr w:type="spellEnd"/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строку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читаемой ссылкой на материал;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50F067" w14:textId="77777777" w:rsidR="00967A5B" w:rsidRPr="0018267A" w:rsidRDefault="00967A5B" w:rsidP="00CC32D2">
      <w:pPr>
        <w:pStyle w:val="1"/>
        <w:numPr>
          <w:ilvl w:val="0"/>
          <w:numId w:val="2"/>
        </w:num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67A">
        <w:rPr>
          <w:rFonts w:ascii="Times New Roman" w:eastAsia="Times New Roman" w:hAnsi="Times New Roman" w:cs="Times New Roman"/>
          <w:sz w:val="28"/>
          <w:szCs w:val="28"/>
        </w:rPr>
        <w:t xml:space="preserve">данные об охвате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Pr="0018267A">
        <w:rPr>
          <w:rFonts w:ascii="Times New Roman" w:eastAsia="Times New Roman" w:hAnsi="Times New Roman" w:cs="Times New Roman"/>
          <w:sz w:val="28"/>
          <w:szCs w:val="28"/>
        </w:rPr>
        <w:t xml:space="preserve">алом </w:t>
      </w:r>
      <w:r>
        <w:rPr>
          <w:rFonts w:ascii="Times New Roman" w:eastAsia="Times New Roman" w:hAnsi="Times New Roman" w:cs="Times New Roman"/>
          <w:sz w:val="28"/>
          <w:szCs w:val="28"/>
        </w:rPr>
        <w:t>аудитории в Республике Дагестан,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скриншоты</w:t>
      </w:r>
      <w:r w:rsidRPr="00360CFC">
        <w:rPr>
          <w:rFonts w:ascii="Times New Roman" w:eastAsia="Times New Roman" w:hAnsi="Times New Roman" w:cs="Times New Roman"/>
          <w:sz w:val="28"/>
          <w:szCs w:val="28"/>
        </w:rPr>
        <w:t xml:space="preserve"> со статистикой, содержащей информацию о количестве сохранений, пересылок, комментариев и др.</w:t>
      </w:r>
    </w:p>
    <w:p w14:paraId="402375E3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 приема заявок –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7A5B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30 </w:t>
      </w:r>
      <w:r w:rsidR="00967A5B">
        <w:rPr>
          <w:rFonts w:ascii="Times New Roman" w:eastAsia="Times New Roman" w:hAnsi="Times New Roman" w:cs="Times New Roman"/>
          <w:color w:val="auto"/>
          <w:sz w:val="28"/>
          <w:szCs w:val="28"/>
        </w:rPr>
        <w:t>июня 2023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14:paraId="2B6E5078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рассматривает поданные в срок заявки и объявляет победителей до 1</w:t>
      </w:r>
      <w:r w:rsidR="00967A5B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7A5B">
        <w:rPr>
          <w:rFonts w:ascii="Times New Roman" w:eastAsia="Times New Roman" w:hAnsi="Times New Roman" w:cs="Times New Roman"/>
          <w:color w:val="auto"/>
          <w:sz w:val="28"/>
          <w:szCs w:val="28"/>
        </w:rPr>
        <w:t>июля 2023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 </w:t>
      </w:r>
    </w:p>
    <w:p w14:paraId="4211DE9D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победителей Конкурса учреждаются премии в номинациях:</w:t>
      </w:r>
    </w:p>
    <w:p w14:paraId="429610C4" w14:textId="77777777" w:rsidR="0013751F" w:rsidRPr="0077245B" w:rsidRDefault="00967A5B" w:rsidP="00CC32D2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7A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Документальный фильм, теле-/ радиопередача, размещенные в теле-/радиоэфире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. Общий фонд составляет 150 тыс. руб., включая: первая премия -  70 тыс. рублей, вторая - 50 тыс. рублей, третья - 30 тыс. рублей.</w:t>
      </w:r>
    </w:p>
    <w:p w14:paraId="120DFFFB" w14:textId="77777777" w:rsidR="0013751F" w:rsidRPr="0077245B" w:rsidRDefault="00967A5B" w:rsidP="00CC32D2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социальных медиа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(пост, видеоролик, </w:t>
      </w:r>
      <w:proofErr w:type="spellStart"/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вайн</w:t>
      </w:r>
      <w:proofErr w:type="spellEnd"/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Общий фонд составляет 130 тыс. руб., включая: первая премия 60 тыс. рублей, вторая - 40 тыс. рублей, третья - 30 тыс. рублей.</w:t>
      </w:r>
    </w:p>
    <w:p w14:paraId="3E21EC51" w14:textId="77777777" w:rsidR="0013751F" w:rsidRPr="0077245B" w:rsidRDefault="00967A5B" w:rsidP="00CC32D2">
      <w:pPr>
        <w:pStyle w:val="1"/>
        <w:numPr>
          <w:ilvl w:val="0"/>
          <w:numId w:val="1"/>
        </w:numPr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Публикация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печатном</w:t>
      </w:r>
      <w:r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интернет-СМИ</w:t>
      </w:r>
      <w:r w:rsidR="0013751F" w:rsidRPr="00772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13751F"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Общий фонд составляет 120 тыс. руб., включая: первая премия -  50 тыс. рублей, вторая - 40 тыс. рублей, третья - 30 тыс. рублей.</w:t>
      </w:r>
    </w:p>
    <w:p w14:paraId="3673B8BE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45B">
        <w:rPr>
          <w:rFonts w:ascii="Times New Roman" w:hAnsi="Times New Roman" w:cs="Times New Roman"/>
          <w:sz w:val="28"/>
          <w:szCs w:val="28"/>
        </w:rPr>
        <w:t xml:space="preserve">Награды присуждаются за глубокое и яркое освещение тематики, </w:t>
      </w:r>
      <w:r w:rsidR="00CC32D2">
        <w:rPr>
          <w:rFonts w:ascii="Times New Roman" w:hAnsi="Times New Roman" w:cs="Times New Roman"/>
          <w:sz w:val="28"/>
          <w:szCs w:val="28"/>
        </w:rPr>
        <w:t xml:space="preserve">художественную выразительность материала, содержательную ценность, соответствие содержания потребностям целевых аудиторий, </w:t>
      </w:r>
      <w:r w:rsidRPr="0077245B">
        <w:rPr>
          <w:rFonts w:ascii="Times New Roman" w:hAnsi="Times New Roman" w:cs="Times New Roman"/>
          <w:sz w:val="28"/>
          <w:szCs w:val="28"/>
        </w:rPr>
        <w:t>профессионализм и оригинальность подачи материалов, степень охвата аудитории.</w:t>
      </w:r>
    </w:p>
    <w:p w14:paraId="10831849" w14:textId="77777777" w:rsidR="0013751F" w:rsidRPr="0077245B" w:rsidRDefault="0013751F" w:rsidP="00CC32D2">
      <w:pPr>
        <w:pStyle w:val="a3"/>
        <w:tabs>
          <w:tab w:val="left" w:pos="426"/>
        </w:tabs>
        <w:ind w:left="-567" w:firstLine="567"/>
        <w:contextualSpacing/>
        <w:jc w:val="both"/>
        <w:rPr>
          <w:szCs w:val="28"/>
        </w:rPr>
      </w:pPr>
      <w:r w:rsidRPr="0077245B">
        <w:rPr>
          <w:szCs w:val="28"/>
        </w:rPr>
        <w:t>Журналистские и авторские работы направляются по адресу: г. Махачкала, ул. </w:t>
      </w:r>
      <w:proofErr w:type="spellStart"/>
      <w:r w:rsidRPr="0077245B">
        <w:rPr>
          <w:szCs w:val="28"/>
        </w:rPr>
        <w:t>Нас</w:t>
      </w:r>
      <w:r>
        <w:rPr>
          <w:szCs w:val="28"/>
        </w:rPr>
        <w:t>рутдинова</w:t>
      </w:r>
      <w:proofErr w:type="spellEnd"/>
      <w:r>
        <w:rPr>
          <w:szCs w:val="28"/>
        </w:rPr>
        <w:t xml:space="preserve">, 1а (2-й этаж),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1</w:t>
      </w:r>
      <w:r w:rsidRPr="0077245B">
        <w:rPr>
          <w:szCs w:val="28"/>
        </w:rPr>
        <w:t xml:space="preserve">, </w:t>
      </w:r>
      <w:r>
        <w:rPr>
          <w:szCs w:val="28"/>
        </w:rPr>
        <w:t>Агентст</w:t>
      </w:r>
      <w:r w:rsidRPr="0077245B">
        <w:rPr>
          <w:szCs w:val="28"/>
        </w:rPr>
        <w:t xml:space="preserve">во информации и печати РД, отдел по работе со СМИ. Копии материалов направляются на электронный адрес: </w:t>
      </w:r>
      <w:hyperlink r:id="rId5" w:history="1">
        <w:r w:rsidRPr="00FC2B31">
          <w:rPr>
            <w:rStyle w:val="a5"/>
          </w:rPr>
          <w:t>konkurs@rd-press.ru</w:t>
        </w:r>
      </w:hyperlink>
      <w:r>
        <w:t xml:space="preserve"> с пометкой «Антитеррор».</w:t>
      </w:r>
    </w:p>
    <w:p w14:paraId="10475208" w14:textId="77777777" w:rsidR="0013751F" w:rsidRPr="0077245B" w:rsidRDefault="0013751F" w:rsidP="00CC32D2">
      <w:pPr>
        <w:pStyle w:val="1"/>
        <w:tabs>
          <w:tab w:val="left" w:pos="426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245B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предоставляется по телефону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8(8722)51-03-54</w:t>
      </w:r>
      <w:r w:rsidRPr="0077245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B22C883" w14:textId="77777777" w:rsidR="0013751F" w:rsidRPr="0077245B" w:rsidRDefault="0013751F" w:rsidP="00CC32D2">
      <w:pPr>
        <w:pStyle w:val="a3"/>
        <w:tabs>
          <w:tab w:val="left" w:pos="426"/>
        </w:tabs>
        <w:ind w:left="-567" w:firstLine="567"/>
        <w:contextualSpacing/>
        <w:jc w:val="both"/>
        <w:rPr>
          <w:szCs w:val="28"/>
        </w:rPr>
      </w:pPr>
      <w:r w:rsidRPr="0077245B">
        <w:rPr>
          <w:szCs w:val="28"/>
        </w:rPr>
        <w:t xml:space="preserve">Итоги Конкурса обнародуются в республиканских средствах массовой информации и на сайте </w:t>
      </w:r>
      <w:r>
        <w:rPr>
          <w:szCs w:val="28"/>
        </w:rPr>
        <w:t>Агентства</w:t>
      </w:r>
      <w:r w:rsidRPr="0077245B">
        <w:rPr>
          <w:szCs w:val="28"/>
        </w:rPr>
        <w:t xml:space="preserve"> </w:t>
      </w:r>
      <w:hyperlink r:id="rId6" w:history="1">
        <w:r w:rsidRPr="0011703F">
          <w:rPr>
            <w:rStyle w:val="a5"/>
            <w:szCs w:val="28"/>
          </w:rPr>
          <w:t>https://rd-press.ru/</w:t>
        </w:r>
      </w:hyperlink>
      <w:r w:rsidRPr="0077245B">
        <w:rPr>
          <w:szCs w:val="28"/>
        </w:rPr>
        <w:t>.</w:t>
      </w:r>
      <w:r>
        <w:rPr>
          <w:szCs w:val="28"/>
        </w:rPr>
        <w:t xml:space="preserve"> </w:t>
      </w:r>
    </w:p>
    <w:p w14:paraId="207307A2" w14:textId="77777777" w:rsidR="0013751F" w:rsidRPr="0077245B" w:rsidRDefault="0013751F" w:rsidP="00CC32D2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77245B">
        <w:rPr>
          <w:sz w:val="28"/>
          <w:szCs w:val="28"/>
        </w:rPr>
        <w:t xml:space="preserve">Положение о Конкурсе размещено на сайте </w:t>
      </w:r>
      <w:r>
        <w:rPr>
          <w:sz w:val="28"/>
          <w:szCs w:val="28"/>
        </w:rPr>
        <w:t>Агент</w:t>
      </w:r>
      <w:r w:rsidRPr="0077245B">
        <w:rPr>
          <w:sz w:val="28"/>
          <w:szCs w:val="28"/>
        </w:rPr>
        <w:t>ства </w:t>
      </w:r>
      <w:hyperlink r:id="rId7" w:history="1">
        <w:r w:rsidRPr="00235F65">
          <w:rPr>
            <w:rStyle w:val="a5"/>
            <w:sz w:val="28"/>
            <w:szCs w:val="28"/>
          </w:rPr>
          <w:t>https://rd-press.ru/</w:t>
        </w:r>
      </w:hyperlink>
      <w:r w:rsidRPr="0077245B">
        <w:rPr>
          <w:sz w:val="28"/>
          <w:szCs w:val="28"/>
        </w:rPr>
        <w:t> в разделе «Документы», подраздел «Конкурсы и гранты».</w:t>
      </w:r>
    </w:p>
    <w:p w14:paraId="77F8949C" w14:textId="77777777" w:rsidR="0013751F" w:rsidRPr="0077245B" w:rsidRDefault="0013751F" w:rsidP="00CC32D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77245B">
        <w:rPr>
          <w:sz w:val="28"/>
          <w:szCs w:val="28"/>
        </w:rPr>
        <w:t> </w:t>
      </w:r>
    </w:p>
    <w:p w14:paraId="166A1ECF" w14:textId="77777777" w:rsidR="0013751F" w:rsidRPr="0077245B" w:rsidRDefault="0013751F" w:rsidP="00CC32D2">
      <w:pPr>
        <w:ind w:left="-567" w:firstLine="567"/>
        <w:contextualSpacing/>
        <w:jc w:val="both"/>
        <w:rPr>
          <w:sz w:val="28"/>
          <w:szCs w:val="28"/>
        </w:rPr>
      </w:pPr>
    </w:p>
    <w:p w14:paraId="002CA1AD" w14:textId="7A66C38F" w:rsidR="0013751F" w:rsidRPr="00EC0156" w:rsidRDefault="00EC0156" w:rsidP="00EC0156">
      <w:pPr>
        <w:ind w:left="-567" w:firstLine="567"/>
        <w:contextualSpacing/>
        <w:jc w:val="right"/>
        <w:rPr>
          <w:b/>
          <w:sz w:val="28"/>
          <w:szCs w:val="28"/>
        </w:rPr>
      </w:pPr>
      <w:r w:rsidRPr="00EC0156">
        <w:rPr>
          <w:b/>
          <w:sz w:val="28"/>
          <w:szCs w:val="28"/>
        </w:rPr>
        <w:t>Аппарат АТК в Тляратинском районе</w:t>
      </w:r>
    </w:p>
    <w:p w14:paraId="4B431F59" w14:textId="77777777" w:rsidR="008269B6" w:rsidRPr="00EC0156" w:rsidRDefault="008269B6" w:rsidP="00EC0156">
      <w:pPr>
        <w:ind w:left="-567" w:firstLine="567"/>
        <w:jc w:val="right"/>
        <w:rPr>
          <w:b/>
          <w:sz w:val="28"/>
          <w:szCs w:val="28"/>
        </w:rPr>
      </w:pPr>
      <w:bookmarkStart w:id="0" w:name="_GoBack"/>
      <w:bookmarkEnd w:id="0"/>
    </w:p>
    <w:sectPr w:rsidR="008269B6" w:rsidRPr="00EC0156" w:rsidSect="00F2560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523"/>
    <w:multiLevelType w:val="multilevel"/>
    <w:tmpl w:val="B64A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21A57"/>
    <w:multiLevelType w:val="multilevel"/>
    <w:tmpl w:val="42EE0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1F"/>
    <w:rsid w:val="0013751F"/>
    <w:rsid w:val="00463A3F"/>
    <w:rsid w:val="00565186"/>
    <w:rsid w:val="008269B6"/>
    <w:rsid w:val="00967A5B"/>
    <w:rsid w:val="009958BD"/>
    <w:rsid w:val="009A6929"/>
    <w:rsid w:val="00CC32D2"/>
    <w:rsid w:val="00EC0156"/>
    <w:rsid w:val="00E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137A"/>
  <w15:chartTrackingRefBased/>
  <w15:docId w15:val="{6C6B2007-25FA-48B7-8250-4797E17D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51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3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13751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13751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3751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C7B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32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32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-pr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-press.ru/" TargetMode="External"/><Relationship Id="rId5" Type="http://schemas.openxmlformats.org/officeDocument/2006/relationships/hyperlink" Target="mailto:konkurs@rd-pres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А. Унчиева</dc:creator>
  <cp:keywords/>
  <dc:description/>
  <cp:lastModifiedBy>user</cp:lastModifiedBy>
  <cp:revision>4</cp:revision>
  <cp:lastPrinted>2023-01-23T13:31:00Z</cp:lastPrinted>
  <dcterms:created xsi:type="dcterms:W3CDTF">2023-06-01T06:29:00Z</dcterms:created>
  <dcterms:modified xsi:type="dcterms:W3CDTF">2023-06-01T06:31:00Z</dcterms:modified>
</cp:coreProperties>
</file>