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478" w:rsidRDefault="00332478" w:rsidP="00332478">
      <w:pPr>
        <w:pStyle w:val="2"/>
        <w:rPr>
          <w:sz w:val="36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2606040</wp:posOffset>
            </wp:positionH>
            <wp:positionV relativeFrom="paragraph">
              <wp:posOffset>-64770</wp:posOffset>
            </wp:positionV>
            <wp:extent cx="963930" cy="914400"/>
            <wp:effectExtent l="0" t="0" r="0" b="0"/>
            <wp:wrapTopAndBottom/>
            <wp:docPr id="1" name="Рисунок 1" descr="Описание: Описание: Gerb-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Описание: Gerb-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393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Cs w:val="0"/>
        </w:rPr>
        <w:t xml:space="preserve">                                          </w:t>
      </w:r>
      <w:r>
        <w:rPr>
          <w:bCs w:val="0"/>
        </w:rPr>
        <w:t xml:space="preserve">                 </w:t>
      </w:r>
      <w:r>
        <w:rPr>
          <w:bCs w:val="0"/>
        </w:rPr>
        <w:t xml:space="preserve"> РЕСПУБЛИКА ДАГЕСТАН</w:t>
      </w:r>
    </w:p>
    <w:p w:rsidR="00332478" w:rsidRDefault="00332478" w:rsidP="00332478">
      <w:pPr>
        <w:pStyle w:val="1"/>
        <w:rPr>
          <w:bCs/>
          <w:sz w:val="36"/>
        </w:rPr>
      </w:pPr>
      <w:r>
        <w:rPr>
          <w:bCs/>
          <w:sz w:val="32"/>
          <w:szCs w:val="32"/>
        </w:rPr>
        <w:t>АДМИНИСТРАЦИЯ МУНИЦИПАЛЬНОГО ОБРАЗОВАНИЯ</w:t>
      </w:r>
      <w:r>
        <w:rPr>
          <w:bCs/>
        </w:rPr>
        <w:t xml:space="preserve">  «ТЛЯРАТИНСКИЙ  РАЙОН»</w:t>
      </w:r>
    </w:p>
    <w:p w:rsidR="00332478" w:rsidRDefault="00332478" w:rsidP="00332478">
      <w:pPr>
        <w:pStyle w:val="aa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368420 Республика Дагестан </w:t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  <w:t xml:space="preserve"> телефон: 8 (87) 265 34234</w:t>
      </w:r>
    </w:p>
    <w:p w:rsidR="00332478" w:rsidRDefault="00332478" w:rsidP="00332478">
      <w:pPr>
        <w:pStyle w:val="aa"/>
        <w:rPr>
          <w:rFonts w:ascii="Times New Roman" w:hAnsi="Times New Roman"/>
          <w:sz w:val="4"/>
          <w:szCs w:val="4"/>
        </w:rPr>
      </w:pPr>
      <w:proofErr w:type="spellStart"/>
      <w:r>
        <w:rPr>
          <w:rFonts w:ascii="Times New Roman" w:hAnsi="Times New Roman"/>
          <w:sz w:val="18"/>
          <w:szCs w:val="18"/>
        </w:rPr>
        <w:t>Тляратинский</w:t>
      </w:r>
      <w:proofErr w:type="spellEnd"/>
      <w:r>
        <w:rPr>
          <w:rFonts w:ascii="Times New Roman" w:hAnsi="Times New Roman"/>
          <w:sz w:val="18"/>
          <w:szCs w:val="18"/>
        </w:rPr>
        <w:t xml:space="preserve"> район </w:t>
      </w:r>
      <w:proofErr w:type="spellStart"/>
      <w:r>
        <w:rPr>
          <w:rFonts w:ascii="Times New Roman" w:hAnsi="Times New Roman"/>
          <w:sz w:val="18"/>
          <w:szCs w:val="18"/>
        </w:rPr>
        <w:t>с</w:t>
      </w:r>
      <w:proofErr w:type="gramStart"/>
      <w:r>
        <w:rPr>
          <w:rFonts w:ascii="Times New Roman" w:hAnsi="Times New Roman"/>
          <w:sz w:val="18"/>
          <w:szCs w:val="18"/>
        </w:rPr>
        <w:t>.Т</w:t>
      </w:r>
      <w:proofErr w:type="gramEnd"/>
      <w:r>
        <w:rPr>
          <w:rFonts w:ascii="Times New Roman" w:hAnsi="Times New Roman"/>
          <w:sz w:val="18"/>
          <w:szCs w:val="18"/>
        </w:rPr>
        <w:t>лярата</w:t>
      </w:r>
      <w:proofErr w:type="spellEnd"/>
      <w:r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  <w:t xml:space="preserve">                                </w:t>
      </w:r>
      <w:r>
        <w:rPr>
          <w:rFonts w:ascii="Times New Roman" w:hAnsi="Times New Roman"/>
          <w:sz w:val="18"/>
          <w:szCs w:val="18"/>
          <w:lang w:val="en-US"/>
        </w:rPr>
        <w:t>e</w:t>
      </w:r>
      <w:r>
        <w:rPr>
          <w:rFonts w:ascii="Times New Roman" w:hAnsi="Times New Roman"/>
          <w:sz w:val="18"/>
          <w:szCs w:val="18"/>
        </w:rPr>
        <w:t>-</w:t>
      </w:r>
      <w:r>
        <w:rPr>
          <w:rFonts w:ascii="Times New Roman" w:hAnsi="Times New Roman"/>
          <w:sz w:val="18"/>
          <w:szCs w:val="18"/>
          <w:lang w:val="en-US"/>
        </w:rPr>
        <w:t>mail</w:t>
      </w:r>
      <w:r>
        <w:rPr>
          <w:rFonts w:ascii="Times New Roman" w:hAnsi="Times New Roman"/>
          <w:sz w:val="18"/>
          <w:szCs w:val="18"/>
        </w:rPr>
        <w:t xml:space="preserve">:     </w:t>
      </w:r>
      <w:proofErr w:type="spellStart"/>
      <w:r>
        <w:rPr>
          <w:rFonts w:ascii="Times New Roman" w:hAnsi="Times New Roman"/>
          <w:sz w:val="18"/>
          <w:szCs w:val="18"/>
          <w:lang w:val="en-US"/>
        </w:rPr>
        <w:t>tlyaratarayon</w:t>
      </w:r>
      <w:proofErr w:type="spellEnd"/>
      <w:r>
        <w:rPr>
          <w:rFonts w:ascii="Times New Roman" w:hAnsi="Times New Roman"/>
          <w:sz w:val="18"/>
          <w:szCs w:val="18"/>
        </w:rPr>
        <w:t>@</w:t>
      </w:r>
      <w:r>
        <w:rPr>
          <w:rFonts w:ascii="Times New Roman" w:hAnsi="Times New Roman"/>
          <w:sz w:val="18"/>
          <w:szCs w:val="18"/>
          <w:lang w:val="en-US"/>
        </w:rPr>
        <w:t>e</w:t>
      </w:r>
      <w:r>
        <w:rPr>
          <w:rFonts w:ascii="Times New Roman" w:hAnsi="Times New Roman"/>
          <w:sz w:val="18"/>
          <w:szCs w:val="18"/>
        </w:rPr>
        <w:t>-</w:t>
      </w:r>
      <w:r>
        <w:rPr>
          <w:rFonts w:ascii="Times New Roman" w:hAnsi="Times New Roman"/>
          <w:sz w:val="18"/>
          <w:szCs w:val="18"/>
          <w:lang w:val="en-US"/>
        </w:rPr>
        <w:t>dag</w:t>
      </w:r>
      <w:r>
        <w:rPr>
          <w:rFonts w:ascii="Times New Roman" w:hAnsi="Times New Roman"/>
          <w:sz w:val="18"/>
          <w:szCs w:val="18"/>
        </w:rPr>
        <w:t>,</w:t>
      </w:r>
      <w:proofErr w:type="spellStart"/>
      <w:r>
        <w:rPr>
          <w:rFonts w:ascii="Times New Roman" w:hAnsi="Times New Roman"/>
          <w:sz w:val="18"/>
          <w:szCs w:val="18"/>
          <w:lang w:val="en-US"/>
        </w:rPr>
        <w:t>ru</w:t>
      </w:r>
      <w:proofErr w:type="spellEnd"/>
    </w:p>
    <w:p w:rsidR="00332478" w:rsidRDefault="00332478" w:rsidP="00332478">
      <w:pPr>
        <w:pStyle w:val="aa"/>
        <w:rPr>
          <w:rFonts w:ascii="Times New Roman" w:hAnsi="Times New Roman"/>
          <w:sz w:val="4"/>
          <w:szCs w:val="4"/>
        </w:rPr>
      </w:pPr>
    </w:p>
    <w:p w:rsidR="00332478" w:rsidRDefault="00332478" w:rsidP="00332478">
      <w:pPr>
        <w:pStyle w:val="aa"/>
        <w:rPr>
          <w:rFonts w:ascii="Times New Roman" w:hAnsi="Times New Roman"/>
          <w:sz w:val="18"/>
          <w:szCs w:val="18"/>
        </w:rPr>
      </w:pPr>
      <w:r>
        <w:pict>
          <v:line id="_x0000_s1026" style="position:absolute;flip:y;z-index:251658240" from=".55pt,2.45pt" to="506.65pt,2.45pt" o:allowincell="f" strokeweight="4.5pt">
            <v:stroke startarrowwidth="narrow" startarrowlength="short" endarrowwidth="narrow" endarrowlength="short" linestyle="thickThin"/>
          </v:line>
        </w:pict>
      </w:r>
    </w:p>
    <w:p w:rsidR="00332478" w:rsidRDefault="00332478" w:rsidP="00332478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№  14/3</w:t>
      </w: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от </w:t>
      </w:r>
      <w:r>
        <w:rPr>
          <w:rFonts w:ascii="Times New Roman" w:hAnsi="Times New Roman"/>
          <w:b/>
          <w:bCs/>
          <w:sz w:val="24"/>
          <w:szCs w:val="24"/>
        </w:rPr>
        <w:t>2</w:t>
      </w:r>
      <w:r>
        <w:rPr>
          <w:rFonts w:ascii="Times New Roman" w:hAnsi="Times New Roman"/>
          <w:b/>
          <w:bCs/>
          <w:sz w:val="24"/>
          <w:szCs w:val="24"/>
        </w:rPr>
        <w:t xml:space="preserve">5 </w:t>
      </w:r>
      <w:r>
        <w:rPr>
          <w:rFonts w:ascii="Times New Roman" w:hAnsi="Times New Roman"/>
          <w:b/>
          <w:bCs/>
          <w:sz w:val="24"/>
          <w:szCs w:val="24"/>
        </w:rPr>
        <w:t>марта</w:t>
      </w:r>
      <w:r>
        <w:rPr>
          <w:rFonts w:ascii="Times New Roman" w:hAnsi="Times New Roman"/>
          <w:b/>
          <w:bCs/>
          <w:sz w:val="24"/>
          <w:szCs w:val="24"/>
        </w:rPr>
        <w:t xml:space="preserve"> 2019 г.</w:t>
      </w:r>
    </w:p>
    <w:p w:rsidR="00CF0730" w:rsidRDefault="00CF0730" w:rsidP="001D5209">
      <w:pPr>
        <w:rPr>
          <w:rFonts w:ascii="Times New Roman" w:hAnsi="Times New Roman"/>
          <w:b/>
          <w:bCs/>
          <w:sz w:val="24"/>
          <w:szCs w:val="24"/>
        </w:rPr>
      </w:pPr>
    </w:p>
    <w:p w:rsidR="0071733A" w:rsidRPr="0071733A" w:rsidRDefault="0071733A" w:rsidP="0071733A">
      <w:pPr>
        <w:ind w:right="-3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71733A" w:rsidRPr="0071733A" w:rsidRDefault="0071733A" w:rsidP="0071733A">
      <w:pPr>
        <w:jc w:val="center"/>
        <w:rPr>
          <w:rFonts w:ascii="Times New Roman" w:eastAsia="Calibri" w:hAnsi="Times New Roman"/>
          <w:b/>
          <w:sz w:val="32"/>
          <w:szCs w:val="28"/>
          <w:lang w:eastAsia="en-US"/>
        </w:rPr>
      </w:pPr>
      <w:r w:rsidRPr="0071733A">
        <w:rPr>
          <w:rFonts w:ascii="Times New Roman" w:eastAsia="Calibri" w:hAnsi="Times New Roman"/>
          <w:b/>
          <w:sz w:val="32"/>
          <w:szCs w:val="28"/>
          <w:lang w:eastAsia="en-US"/>
        </w:rPr>
        <w:t xml:space="preserve">ПОСТАНОВЛЕНИЕ </w:t>
      </w:r>
    </w:p>
    <w:p w:rsidR="000F65D9" w:rsidRPr="000F65D9" w:rsidRDefault="00F80789" w:rsidP="000F65D9">
      <w:pPr>
        <w:jc w:val="center"/>
        <w:rPr>
          <w:rFonts w:ascii="Times New Roman" w:eastAsia="Calibri" w:hAnsi="Times New Roman"/>
          <w:b/>
          <w:bCs/>
          <w:sz w:val="28"/>
          <w:szCs w:val="22"/>
          <w:lang w:eastAsia="en-US"/>
        </w:rPr>
      </w:pPr>
      <w:r>
        <w:rPr>
          <w:rFonts w:ascii="Times New Roman" w:eastAsia="Calibri" w:hAnsi="Times New Roman"/>
          <w:b/>
          <w:bCs/>
          <w:sz w:val="28"/>
          <w:szCs w:val="22"/>
          <w:lang w:eastAsia="en-US"/>
        </w:rPr>
        <w:t>О создании муниципальной общественной комиссии</w:t>
      </w:r>
      <w:r w:rsidR="000F65D9" w:rsidRPr="000F65D9">
        <w:rPr>
          <w:rFonts w:ascii="Times New Roman" w:eastAsia="Calibri" w:hAnsi="Times New Roman"/>
          <w:b/>
          <w:bCs/>
          <w:sz w:val="28"/>
          <w:szCs w:val="22"/>
          <w:lang w:eastAsia="en-US"/>
        </w:rPr>
        <w:t xml:space="preserve"> по реализации муниципальной программы муниципального образования </w:t>
      </w:r>
      <w:r w:rsidR="000F65D9">
        <w:rPr>
          <w:rFonts w:ascii="Times New Roman" w:eastAsia="Calibri" w:hAnsi="Times New Roman"/>
          <w:b/>
          <w:bCs/>
          <w:sz w:val="28"/>
          <w:szCs w:val="22"/>
          <w:lang w:eastAsia="en-US"/>
        </w:rPr>
        <w:t>«</w:t>
      </w:r>
      <w:r w:rsidR="00A01E69">
        <w:rPr>
          <w:rFonts w:ascii="Times New Roman" w:eastAsia="Calibri" w:hAnsi="Times New Roman"/>
          <w:b/>
          <w:bCs/>
          <w:sz w:val="28"/>
          <w:szCs w:val="22"/>
          <w:lang w:eastAsia="en-US"/>
        </w:rPr>
        <w:t>Тляратинский район</w:t>
      </w:r>
      <w:r w:rsidR="000F65D9">
        <w:rPr>
          <w:rFonts w:ascii="Times New Roman" w:eastAsia="Calibri" w:hAnsi="Times New Roman"/>
          <w:b/>
          <w:bCs/>
          <w:sz w:val="28"/>
          <w:szCs w:val="22"/>
          <w:lang w:eastAsia="en-US"/>
        </w:rPr>
        <w:t>»</w:t>
      </w:r>
      <w:r w:rsidR="000E1F34">
        <w:rPr>
          <w:rFonts w:ascii="Times New Roman" w:eastAsia="Calibri" w:hAnsi="Times New Roman"/>
          <w:b/>
          <w:bCs/>
          <w:sz w:val="28"/>
          <w:szCs w:val="22"/>
          <w:lang w:eastAsia="en-US"/>
        </w:rPr>
        <w:t xml:space="preserve"> «</w:t>
      </w:r>
      <w:r w:rsidR="000F65D9" w:rsidRPr="000F65D9">
        <w:rPr>
          <w:rFonts w:ascii="Times New Roman" w:eastAsia="Calibri" w:hAnsi="Times New Roman"/>
          <w:b/>
          <w:bCs/>
          <w:sz w:val="28"/>
          <w:szCs w:val="22"/>
          <w:lang w:eastAsia="en-US"/>
        </w:rPr>
        <w:t>Формирование сов</w:t>
      </w:r>
      <w:r w:rsidR="000F65D9">
        <w:rPr>
          <w:rFonts w:ascii="Times New Roman" w:eastAsia="Calibri" w:hAnsi="Times New Roman"/>
          <w:b/>
          <w:bCs/>
          <w:sz w:val="28"/>
          <w:szCs w:val="22"/>
          <w:lang w:eastAsia="en-US"/>
        </w:rPr>
        <w:t>ременной городской среды на 2019</w:t>
      </w:r>
      <w:r w:rsidR="000E1F34">
        <w:rPr>
          <w:rFonts w:ascii="Times New Roman" w:eastAsia="Calibri" w:hAnsi="Times New Roman"/>
          <w:b/>
          <w:bCs/>
          <w:sz w:val="28"/>
          <w:szCs w:val="22"/>
          <w:lang w:eastAsia="en-US"/>
        </w:rPr>
        <w:t xml:space="preserve"> - 2024 годы»</w:t>
      </w:r>
      <w:r w:rsidR="000F65D9" w:rsidRPr="000F65D9">
        <w:rPr>
          <w:rFonts w:ascii="Times New Roman" w:eastAsia="Calibri" w:hAnsi="Times New Roman"/>
          <w:b/>
          <w:bCs/>
          <w:sz w:val="28"/>
          <w:szCs w:val="22"/>
          <w:lang w:eastAsia="en-US"/>
        </w:rPr>
        <w:t xml:space="preserve"> </w:t>
      </w:r>
    </w:p>
    <w:p w:rsidR="0071733A" w:rsidRPr="0071733A" w:rsidRDefault="0071733A" w:rsidP="0071733A">
      <w:pPr>
        <w:jc w:val="center"/>
        <w:rPr>
          <w:rFonts w:ascii="Times New Roman" w:eastAsia="Calibri" w:hAnsi="Times New Roman"/>
          <w:b/>
          <w:sz w:val="28"/>
          <w:szCs w:val="22"/>
          <w:lang w:eastAsia="en-US"/>
        </w:rPr>
      </w:pPr>
    </w:p>
    <w:p w:rsidR="000F65D9" w:rsidRPr="00A01D1C" w:rsidRDefault="000F65D9" w:rsidP="000F65D9">
      <w:pPr>
        <w:ind w:firstLine="851"/>
        <w:jc w:val="both"/>
        <w:rPr>
          <w:rFonts w:ascii="Times New Roman" w:hAnsi="Times New Roman"/>
          <w:b/>
          <w:sz w:val="28"/>
          <w:lang w:eastAsia="en-US"/>
        </w:rPr>
      </w:pPr>
      <w:r w:rsidRPr="00A01D1C">
        <w:rPr>
          <w:rStyle w:val="10"/>
          <w:b w:val="0"/>
          <w:lang w:eastAsia="en-US"/>
        </w:rPr>
        <w:t>В соответствии с </w:t>
      </w:r>
      <w:hyperlink r:id="rId8" w:history="1">
        <w:r w:rsidRPr="00A01D1C">
          <w:rPr>
            <w:rStyle w:val="10"/>
            <w:b w:val="0"/>
            <w:lang w:eastAsia="en-US"/>
          </w:rPr>
          <w:t>Федеральным законом от 6 октября 2003 года N 131-ФЗ "Об общих принципах организации местного самоуправления в Российской Федерации"</w:t>
        </w:r>
      </w:hyperlink>
      <w:r w:rsidRPr="00A01D1C">
        <w:rPr>
          <w:rStyle w:val="10"/>
          <w:b w:val="0"/>
          <w:lang w:eastAsia="en-US"/>
        </w:rPr>
        <w:t>, </w:t>
      </w:r>
      <w:hyperlink r:id="rId9" w:history="1">
        <w:r w:rsidRPr="00A01D1C">
          <w:rPr>
            <w:rStyle w:val="10"/>
            <w:b w:val="0"/>
            <w:lang w:eastAsia="en-US"/>
          </w:rPr>
          <w:t>Приказом Министерства строительства и жилищно-коммунального хозяйства Российской Федерации от 06.04.2017  N 691/пр. "Об утверждении методических рекомендаций по подготовке государственных программ субъектов Российской Федерации и муниципальных программ формирования современной городской среды в рамках реализации приоритетного проекта "Формирование комфортной городской среды на 2018 - 2022 годы"</w:t>
        </w:r>
      </w:hyperlink>
      <w:r w:rsidRPr="00A01D1C">
        <w:rPr>
          <w:rStyle w:val="10"/>
          <w:b w:val="0"/>
          <w:lang w:eastAsia="en-US"/>
        </w:rPr>
        <w:t>, на основании </w:t>
      </w:r>
      <w:hyperlink r:id="rId10" w:history="1">
        <w:r w:rsidRPr="00A01D1C">
          <w:rPr>
            <w:rStyle w:val="10"/>
            <w:b w:val="0"/>
            <w:lang w:eastAsia="en-US"/>
          </w:rPr>
          <w:t>Устава муниципального образования «</w:t>
        </w:r>
        <w:r w:rsidR="00A01E69">
          <w:rPr>
            <w:rStyle w:val="10"/>
            <w:b w:val="0"/>
            <w:lang w:eastAsia="en-US"/>
          </w:rPr>
          <w:t>Тляратинский район</w:t>
        </w:r>
        <w:r w:rsidRPr="00A01D1C">
          <w:rPr>
            <w:rStyle w:val="10"/>
            <w:b w:val="0"/>
            <w:lang w:eastAsia="en-US"/>
          </w:rPr>
          <w:t>»</w:t>
        </w:r>
      </w:hyperlink>
      <w:r w:rsidRPr="00A01D1C">
        <w:rPr>
          <w:rFonts w:ascii="Times New Roman" w:hAnsi="Times New Roman"/>
          <w:b/>
          <w:sz w:val="28"/>
          <w:lang w:eastAsia="en-US"/>
        </w:rPr>
        <w:t> </w:t>
      </w:r>
      <w:r w:rsidRPr="00A01D1C">
        <w:rPr>
          <w:rFonts w:ascii="Times New Roman" w:hAnsi="Times New Roman"/>
          <w:sz w:val="28"/>
          <w:lang w:eastAsia="en-US"/>
        </w:rPr>
        <w:t>администрация муниципального образования «</w:t>
      </w:r>
      <w:r w:rsidR="00A01E69">
        <w:rPr>
          <w:rFonts w:ascii="Times New Roman" w:hAnsi="Times New Roman"/>
          <w:sz w:val="28"/>
          <w:lang w:eastAsia="en-US"/>
        </w:rPr>
        <w:t>Тляратинский район</w:t>
      </w:r>
      <w:r w:rsidRPr="00A01D1C">
        <w:rPr>
          <w:rFonts w:ascii="Times New Roman" w:hAnsi="Times New Roman"/>
          <w:sz w:val="28"/>
          <w:lang w:eastAsia="en-US"/>
        </w:rPr>
        <w:t>»</w:t>
      </w:r>
      <w:r w:rsidRPr="00A01D1C">
        <w:rPr>
          <w:rFonts w:ascii="Times New Roman" w:hAnsi="Times New Roman"/>
          <w:b/>
          <w:sz w:val="28"/>
          <w:lang w:eastAsia="en-US"/>
        </w:rPr>
        <w:t xml:space="preserve"> ПОСТАНОВЛЯЕТ:</w:t>
      </w:r>
    </w:p>
    <w:p w:rsidR="00BC1BFD" w:rsidRDefault="00BC1BFD" w:rsidP="00BC1BFD">
      <w:pPr>
        <w:ind w:firstLine="851"/>
        <w:jc w:val="both"/>
        <w:rPr>
          <w:rFonts w:ascii="Times New Roman" w:eastAsia="Calibri" w:hAnsi="Times New Roman"/>
          <w:sz w:val="28"/>
          <w:szCs w:val="22"/>
          <w:lang w:eastAsia="en-US"/>
        </w:rPr>
      </w:pPr>
    </w:p>
    <w:p w:rsidR="00A01D1C" w:rsidRPr="00A01D1C" w:rsidRDefault="00A01D1C" w:rsidP="00A01D1C">
      <w:pPr>
        <w:pStyle w:val="a8"/>
        <w:shd w:val="clear" w:color="auto" w:fill="FFFFFF"/>
        <w:spacing w:line="315" w:lineRule="atLeast"/>
        <w:jc w:val="both"/>
        <w:textAlignment w:val="baseline"/>
        <w:rPr>
          <w:rFonts w:ascii="Times New Roman" w:hAnsi="Times New Roman"/>
          <w:color w:val="2D2D2D"/>
          <w:spacing w:val="2"/>
          <w:sz w:val="28"/>
          <w:szCs w:val="28"/>
        </w:rPr>
      </w:pPr>
      <w:r>
        <w:rPr>
          <w:rFonts w:ascii="Times New Roman" w:hAnsi="Times New Roman"/>
          <w:color w:val="2D2D2D"/>
          <w:spacing w:val="2"/>
          <w:sz w:val="28"/>
          <w:szCs w:val="28"/>
        </w:rPr>
        <w:t>1.</w:t>
      </w:r>
      <w:r w:rsidRPr="00A01D1C">
        <w:rPr>
          <w:rFonts w:ascii="Times New Roman" w:hAnsi="Times New Roman"/>
          <w:color w:val="2D2D2D"/>
          <w:spacing w:val="2"/>
          <w:sz w:val="28"/>
          <w:szCs w:val="28"/>
        </w:rPr>
        <w:t xml:space="preserve"> Создать муниципальную общественную комиссию по реализации муниципальной программы "Формирование сов</w:t>
      </w:r>
      <w:r>
        <w:rPr>
          <w:rFonts w:ascii="Times New Roman" w:hAnsi="Times New Roman"/>
          <w:color w:val="2D2D2D"/>
          <w:spacing w:val="2"/>
          <w:sz w:val="28"/>
          <w:szCs w:val="28"/>
        </w:rPr>
        <w:t>ременной городской среды на 2019</w:t>
      </w:r>
      <w:r w:rsidRPr="00A01D1C">
        <w:rPr>
          <w:rFonts w:ascii="Times New Roman" w:hAnsi="Times New Roman"/>
          <w:color w:val="2D2D2D"/>
          <w:spacing w:val="2"/>
          <w:sz w:val="28"/>
          <w:szCs w:val="28"/>
        </w:rPr>
        <w:t xml:space="preserve"> - 2024 годы"</w:t>
      </w:r>
      <w:r>
        <w:rPr>
          <w:rFonts w:ascii="Times New Roman" w:hAnsi="Times New Roman"/>
          <w:color w:val="2D2D2D"/>
          <w:spacing w:val="2"/>
          <w:sz w:val="28"/>
          <w:szCs w:val="28"/>
        </w:rPr>
        <w:t xml:space="preserve"> на территории </w:t>
      </w:r>
      <w:r w:rsidRPr="00A01D1C">
        <w:rPr>
          <w:rFonts w:ascii="Times New Roman" w:hAnsi="Times New Roman"/>
          <w:color w:val="2D2D2D"/>
          <w:spacing w:val="2"/>
          <w:sz w:val="28"/>
          <w:szCs w:val="28"/>
        </w:rPr>
        <w:t xml:space="preserve">муниципального образования </w:t>
      </w:r>
      <w:r>
        <w:rPr>
          <w:rFonts w:ascii="Times New Roman" w:hAnsi="Times New Roman"/>
          <w:color w:val="2D2D2D"/>
          <w:spacing w:val="2"/>
          <w:sz w:val="28"/>
          <w:szCs w:val="28"/>
        </w:rPr>
        <w:t>«</w:t>
      </w:r>
      <w:r w:rsidR="00A01E69">
        <w:rPr>
          <w:rFonts w:ascii="Times New Roman" w:hAnsi="Times New Roman"/>
          <w:color w:val="2D2D2D"/>
          <w:spacing w:val="2"/>
          <w:sz w:val="28"/>
          <w:szCs w:val="28"/>
        </w:rPr>
        <w:t>Тляратинский район</w:t>
      </w:r>
      <w:r>
        <w:rPr>
          <w:rFonts w:ascii="Times New Roman" w:hAnsi="Times New Roman"/>
          <w:color w:val="2D2D2D"/>
          <w:spacing w:val="2"/>
          <w:sz w:val="28"/>
          <w:szCs w:val="28"/>
        </w:rPr>
        <w:t>»</w:t>
      </w:r>
      <w:r w:rsidRPr="00A01D1C">
        <w:rPr>
          <w:rFonts w:ascii="Times New Roman" w:hAnsi="Times New Roman"/>
          <w:color w:val="2D2D2D"/>
          <w:spacing w:val="2"/>
          <w:sz w:val="28"/>
          <w:szCs w:val="28"/>
        </w:rPr>
        <w:t>.</w:t>
      </w:r>
    </w:p>
    <w:p w:rsidR="00A01D1C" w:rsidRDefault="00A01D1C" w:rsidP="00A01D1C">
      <w:pPr>
        <w:pStyle w:val="a8"/>
        <w:shd w:val="clear" w:color="auto" w:fill="FFFFFF"/>
        <w:spacing w:line="315" w:lineRule="atLeast"/>
        <w:jc w:val="both"/>
        <w:textAlignment w:val="baseline"/>
        <w:rPr>
          <w:rFonts w:ascii="Times New Roman" w:hAnsi="Times New Roman"/>
          <w:color w:val="2D2D2D"/>
          <w:spacing w:val="2"/>
          <w:sz w:val="28"/>
          <w:szCs w:val="28"/>
        </w:rPr>
      </w:pPr>
    </w:p>
    <w:p w:rsidR="00A01D1C" w:rsidRDefault="00A01D1C" w:rsidP="00A01D1C">
      <w:pPr>
        <w:pStyle w:val="a8"/>
        <w:shd w:val="clear" w:color="auto" w:fill="FFFFFF"/>
        <w:spacing w:line="315" w:lineRule="atLeast"/>
        <w:jc w:val="both"/>
        <w:textAlignment w:val="baseline"/>
        <w:rPr>
          <w:rFonts w:ascii="Times New Roman" w:hAnsi="Times New Roman"/>
          <w:color w:val="2D2D2D"/>
          <w:spacing w:val="2"/>
          <w:sz w:val="28"/>
          <w:szCs w:val="28"/>
        </w:rPr>
      </w:pPr>
      <w:r w:rsidRPr="00A01D1C">
        <w:rPr>
          <w:rFonts w:ascii="Times New Roman" w:hAnsi="Times New Roman"/>
          <w:color w:val="2D2D2D"/>
          <w:spacing w:val="2"/>
          <w:sz w:val="28"/>
          <w:szCs w:val="28"/>
        </w:rPr>
        <w:t>2</w:t>
      </w:r>
      <w:r w:rsidR="009D7118">
        <w:rPr>
          <w:rFonts w:ascii="Times New Roman" w:hAnsi="Times New Roman"/>
          <w:color w:val="2D2D2D"/>
          <w:spacing w:val="2"/>
          <w:sz w:val="28"/>
          <w:szCs w:val="28"/>
        </w:rPr>
        <w:t>. Утвердить состав муниципальной общественной комиссии</w:t>
      </w:r>
      <w:r w:rsidRPr="00A01D1C">
        <w:rPr>
          <w:rFonts w:ascii="Times New Roman" w:hAnsi="Times New Roman"/>
          <w:color w:val="2D2D2D"/>
          <w:spacing w:val="2"/>
          <w:sz w:val="28"/>
          <w:szCs w:val="28"/>
        </w:rPr>
        <w:t xml:space="preserve"> по реализации муниципальной</w:t>
      </w:r>
      <w:r>
        <w:rPr>
          <w:rFonts w:ascii="Times New Roman" w:hAnsi="Times New Roman"/>
          <w:color w:val="2D2D2D"/>
          <w:spacing w:val="2"/>
          <w:sz w:val="28"/>
          <w:szCs w:val="28"/>
        </w:rPr>
        <w:t xml:space="preserve"> программы</w:t>
      </w:r>
      <w:r w:rsidRPr="00A01D1C">
        <w:rPr>
          <w:rFonts w:ascii="Times New Roman" w:hAnsi="Times New Roman"/>
          <w:color w:val="2D2D2D"/>
          <w:spacing w:val="2"/>
          <w:sz w:val="28"/>
          <w:szCs w:val="28"/>
        </w:rPr>
        <w:t xml:space="preserve"> "Формирование сов</w:t>
      </w:r>
      <w:r>
        <w:rPr>
          <w:rFonts w:ascii="Times New Roman" w:hAnsi="Times New Roman"/>
          <w:color w:val="2D2D2D"/>
          <w:spacing w:val="2"/>
          <w:sz w:val="28"/>
          <w:szCs w:val="28"/>
        </w:rPr>
        <w:t>ременной городской среды на 2019</w:t>
      </w:r>
      <w:r w:rsidRPr="00A01D1C">
        <w:rPr>
          <w:rFonts w:ascii="Times New Roman" w:hAnsi="Times New Roman"/>
          <w:color w:val="2D2D2D"/>
          <w:spacing w:val="2"/>
          <w:sz w:val="28"/>
          <w:szCs w:val="28"/>
        </w:rPr>
        <w:t xml:space="preserve"> - 2024 годы"</w:t>
      </w:r>
      <w:r>
        <w:rPr>
          <w:rFonts w:ascii="Times New Roman" w:hAnsi="Times New Roman"/>
          <w:color w:val="2D2D2D"/>
          <w:spacing w:val="2"/>
          <w:sz w:val="28"/>
          <w:szCs w:val="28"/>
        </w:rPr>
        <w:t xml:space="preserve"> на территории </w:t>
      </w:r>
      <w:r w:rsidRPr="00A01D1C">
        <w:rPr>
          <w:rFonts w:ascii="Times New Roman" w:hAnsi="Times New Roman"/>
          <w:color w:val="2D2D2D"/>
          <w:spacing w:val="2"/>
          <w:sz w:val="28"/>
          <w:szCs w:val="28"/>
        </w:rPr>
        <w:t xml:space="preserve">муниципального образования </w:t>
      </w:r>
      <w:r>
        <w:rPr>
          <w:rFonts w:ascii="Times New Roman" w:hAnsi="Times New Roman"/>
          <w:color w:val="2D2D2D"/>
          <w:spacing w:val="2"/>
          <w:sz w:val="28"/>
          <w:szCs w:val="28"/>
        </w:rPr>
        <w:t>«</w:t>
      </w:r>
      <w:r w:rsidR="00A01E69">
        <w:rPr>
          <w:rFonts w:ascii="Times New Roman" w:hAnsi="Times New Roman"/>
          <w:color w:val="2D2D2D"/>
          <w:spacing w:val="2"/>
          <w:sz w:val="28"/>
          <w:szCs w:val="28"/>
        </w:rPr>
        <w:t>Тляратинский район</w:t>
      </w:r>
      <w:r>
        <w:rPr>
          <w:rFonts w:ascii="Times New Roman" w:hAnsi="Times New Roman"/>
          <w:color w:val="2D2D2D"/>
          <w:spacing w:val="2"/>
          <w:sz w:val="28"/>
          <w:szCs w:val="28"/>
        </w:rPr>
        <w:t>»</w:t>
      </w:r>
      <w:r w:rsidRPr="00A01D1C">
        <w:rPr>
          <w:rFonts w:ascii="Times New Roman" w:hAnsi="Times New Roman"/>
          <w:color w:val="2D2D2D"/>
          <w:spacing w:val="2"/>
          <w:sz w:val="28"/>
          <w:szCs w:val="28"/>
        </w:rPr>
        <w:t>,</w:t>
      </w:r>
      <w:r>
        <w:rPr>
          <w:rFonts w:ascii="Times New Roman" w:hAnsi="Times New Roman"/>
          <w:color w:val="2D2D2D"/>
          <w:spacing w:val="2"/>
          <w:sz w:val="28"/>
          <w:szCs w:val="28"/>
        </w:rPr>
        <w:t xml:space="preserve"> </w:t>
      </w:r>
      <w:r w:rsidRPr="00A01D1C">
        <w:rPr>
          <w:rFonts w:ascii="Times New Roman" w:hAnsi="Times New Roman"/>
          <w:color w:val="2D2D2D"/>
          <w:spacing w:val="2"/>
          <w:sz w:val="28"/>
          <w:szCs w:val="28"/>
        </w:rPr>
        <w:t>(приложение 1).</w:t>
      </w:r>
    </w:p>
    <w:p w:rsidR="00A01D1C" w:rsidRPr="00A01D1C" w:rsidRDefault="00A01D1C" w:rsidP="00A01D1C">
      <w:pPr>
        <w:pStyle w:val="a8"/>
        <w:shd w:val="clear" w:color="auto" w:fill="FFFFFF"/>
        <w:spacing w:line="315" w:lineRule="atLeast"/>
        <w:jc w:val="both"/>
        <w:textAlignment w:val="baseline"/>
        <w:rPr>
          <w:rFonts w:ascii="Times New Roman" w:hAnsi="Times New Roman"/>
          <w:color w:val="2D2D2D"/>
          <w:spacing w:val="2"/>
          <w:sz w:val="28"/>
          <w:szCs w:val="28"/>
        </w:rPr>
      </w:pPr>
    </w:p>
    <w:p w:rsidR="00BC1BFD" w:rsidRPr="00BC1BFD" w:rsidRDefault="00A01D1C" w:rsidP="00A01D1C">
      <w:pPr>
        <w:pStyle w:val="a8"/>
        <w:shd w:val="clear" w:color="auto" w:fill="FFFFFF"/>
        <w:spacing w:line="315" w:lineRule="atLeast"/>
        <w:jc w:val="both"/>
        <w:textAlignment w:val="baseline"/>
        <w:rPr>
          <w:rFonts w:ascii="Times New Roman" w:eastAsia="Calibri" w:hAnsi="Times New Roman"/>
          <w:sz w:val="28"/>
          <w:szCs w:val="22"/>
          <w:lang w:eastAsia="en-US"/>
        </w:rPr>
      </w:pPr>
      <w:r>
        <w:rPr>
          <w:rFonts w:ascii="Times New Roman" w:hAnsi="Times New Roman"/>
          <w:color w:val="2D2D2D"/>
          <w:spacing w:val="2"/>
          <w:sz w:val="28"/>
          <w:szCs w:val="28"/>
        </w:rPr>
        <w:t>3.</w:t>
      </w:r>
      <w:r w:rsidRPr="00A01D1C">
        <w:rPr>
          <w:rFonts w:ascii="Times New Roman" w:hAnsi="Times New Roman"/>
          <w:color w:val="2D2D2D"/>
          <w:spacing w:val="2"/>
          <w:sz w:val="28"/>
          <w:szCs w:val="28"/>
        </w:rPr>
        <w:t>Утв</w:t>
      </w:r>
      <w:r w:rsidR="009D7118">
        <w:rPr>
          <w:rFonts w:ascii="Times New Roman" w:hAnsi="Times New Roman"/>
          <w:color w:val="2D2D2D"/>
          <w:spacing w:val="2"/>
          <w:sz w:val="28"/>
          <w:szCs w:val="28"/>
        </w:rPr>
        <w:t>ердить Положение о муниципальной</w:t>
      </w:r>
      <w:r w:rsidRPr="00A01D1C">
        <w:rPr>
          <w:rFonts w:ascii="Times New Roman" w:hAnsi="Times New Roman"/>
          <w:color w:val="2D2D2D"/>
          <w:spacing w:val="2"/>
          <w:sz w:val="28"/>
          <w:szCs w:val="28"/>
        </w:rPr>
        <w:t xml:space="preserve"> </w:t>
      </w:r>
      <w:r w:rsidR="009D7118">
        <w:rPr>
          <w:rFonts w:ascii="Times New Roman" w:hAnsi="Times New Roman"/>
          <w:color w:val="2D2D2D"/>
          <w:spacing w:val="2"/>
          <w:sz w:val="28"/>
          <w:szCs w:val="28"/>
        </w:rPr>
        <w:t>общественной комиссии</w:t>
      </w:r>
      <w:r w:rsidRPr="00A01D1C">
        <w:rPr>
          <w:rFonts w:ascii="Times New Roman" w:hAnsi="Times New Roman"/>
          <w:color w:val="2D2D2D"/>
          <w:spacing w:val="2"/>
          <w:sz w:val="28"/>
          <w:szCs w:val="28"/>
        </w:rPr>
        <w:t xml:space="preserve"> по реализации муниципальной программы "Формирование сов</w:t>
      </w:r>
      <w:r>
        <w:rPr>
          <w:rFonts w:ascii="Times New Roman" w:hAnsi="Times New Roman"/>
          <w:color w:val="2D2D2D"/>
          <w:spacing w:val="2"/>
          <w:sz w:val="28"/>
          <w:szCs w:val="28"/>
        </w:rPr>
        <w:t>ременной городской среды на 2019</w:t>
      </w:r>
      <w:r w:rsidRPr="00A01D1C">
        <w:rPr>
          <w:rFonts w:ascii="Times New Roman" w:hAnsi="Times New Roman"/>
          <w:color w:val="2D2D2D"/>
          <w:spacing w:val="2"/>
          <w:sz w:val="28"/>
          <w:szCs w:val="28"/>
        </w:rPr>
        <w:t xml:space="preserve"> - 2024 годы"</w:t>
      </w:r>
      <w:r>
        <w:rPr>
          <w:rFonts w:ascii="Times New Roman" w:hAnsi="Times New Roman"/>
          <w:color w:val="2D2D2D"/>
          <w:spacing w:val="2"/>
          <w:sz w:val="28"/>
          <w:szCs w:val="28"/>
        </w:rPr>
        <w:t xml:space="preserve"> на территории </w:t>
      </w:r>
      <w:r w:rsidRPr="00A01D1C">
        <w:rPr>
          <w:rFonts w:ascii="Times New Roman" w:hAnsi="Times New Roman"/>
          <w:color w:val="2D2D2D"/>
          <w:spacing w:val="2"/>
          <w:sz w:val="28"/>
          <w:szCs w:val="28"/>
        </w:rPr>
        <w:t xml:space="preserve">муниципального образования </w:t>
      </w:r>
      <w:r>
        <w:rPr>
          <w:rFonts w:ascii="Times New Roman" w:hAnsi="Times New Roman"/>
          <w:color w:val="2D2D2D"/>
          <w:spacing w:val="2"/>
          <w:sz w:val="28"/>
          <w:szCs w:val="28"/>
        </w:rPr>
        <w:t>«</w:t>
      </w:r>
      <w:r w:rsidR="00A01E69">
        <w:rPr>
          <w:rFonts w:ascii="Times New Roman" w:hAnsi="Times New Roman"/>
          <w:color w:val="2D2D2D"/>
          <w:spacing w:val="2"/>
          <w:sz w:val="28"/>
          <w:szCs w:val="28"/>
        </w:rPr>
        <w:t>Тляратинский район</w:t>
      </w:r>
      <w:r>
        <w:rPr>
          <w:rFonts w:ascii="Times New Roman" w:hAnsi="Times New Roman"/>
          <w:color w:val="2D2D2D"/>
          <w:spacing w:val="2"/>
          <w:sz w:val="28"/>
          <w:szCs w:val="28"/>
        </w:rPr>
        <w:t>»</w:t>
      </w:r>
      <w:r w:rsidRPr="00A01D1C">
        <w:rPr>
          <w:rFonts w:ascii="Times New Roman" w:hAnsi="Times New Roman"/>
          <w:color w:val="2D2D2D"/>
          <w:spacing w:val="2"/>
          <w:sz w:val="28"/>
          <w:szCs w:val="28"/>
        </w:rPr>
        <w:t>,</w:t>
      </w:r>
      <w:r>
        <w:rPr>
          <w:rFonts w:ascii="Times New Roman" w:hAnsi="Times New Roman"/>
          <w:color w:val="2D2D2D"/>
          <w:spacing w:val="2"/>
          <w:sz w:val="28"/>
          <w:szCs w:val="28"/>
        </w:rPr>
        <w:t xml:space="preserve"> </w:t>
      </w:r>
      <w:r w:rsidRPr="00A01D1C">
        <w:rPr>
          <w:rFonts w:ascii="Times New Roman" w:hAnsi="Times New Roman"/>
          <w:color w:val="2D2D2D"/>
          <w:spacing w:val="2"/>
          <w:sz w:val="28"/>
          <w:szCs w:val="28"/>
        </w:rPr>
        <w:t>(прил</w:t>
      </w:r>
      <w:r>
        <w:rPr>
          <w:rFonts w:ascii="Times New Roman" w:hAnsi="Times New Roman"/>
          <w:color w:val="2D2D2D"/>
          <w:spacing w:val="2"/>
          <w:sz w:val="28"/>
          <w:szCs w:val="28"/>
        </w:rPr>
        <w:t>ожение 2</w:t>
      </w:r>
      <w:r w:rsidRPr="00A01D1C">
        <w:rPr>
          <w:rFonts w:ascii="Times New Roman" w:hAnsi="Times New Roman"/>
          <w:color w:val="2D2D2D"/>
          <w:spacing w:val="2"/>
          <w:sz w:val="28"/>
          <w:szCs w:val="28"/>
        </w:rPr>
        <w:t>).</w:t>
      </w:r>
      <w:r w:rsidRPr="00A01D1C">
        <w:rPr>
          <w:rFonts w:ascii="Times New Roman" w:hAnsi="Times New Roman"/>
          <w:color w:val="2D2D2D"/>
          <w:spacing w:val="2"/>
          <w:sz w:val="28"/>
          <w:szCs w:val="28"/>
        </w:rPr>
        <w:br/>
      </w:r>
      <w:r>
        <w:rPr>
          <w:rFonts w:ascii="Times New Roman" w:hAnsi="Times New Roman"/>
          <w:color w:val="2D2D2D"/>
          <w:spacing w:val="2"/>
          <w:sz w:val="28"/>
          <w:szCs w:val="28"/>
        </w:rPr>
        <w:t>4.</w:t>
      </w:r>
      <w:r w:rsidR="00BC1BFD" w:rsidRPr="00BC1BFD">
        <w:rPr>
          <w:rFonts w:ascii="Times New Roman" w:eastAsia="Calibri" w:hAnsi="Times New Roman"/>
          <w:sz w:val="28"/>
          <w:szCs w:val="22"/>
          <w:lang w:eastAsia="en-US"/>
        </w:rPr>
        <w:t xml:space="preserve">Настоящее постановление вступает в силу со дня официального </w:t>
      </w:r>
      <w:r w:rsidR="00BC1BFD" w:rsidRPr="00BC1BFD">
        <w:rPr>
          <w:rFonts w:ascii="Times New Roman" w:eastAsia="Calibri" w:hAnsi="Times New Roman"/>
          <w:sz w:val="28"/>
          <w:szCs w:val="22"/>
          <w:lang w:eastAsia="en-US"/>
        </w:rPr>
        <w:lastRenderedPageBreak/>
        <w:t>опубликования на официальном сайте муниципального образования в информационно-телекоммуникационной сети «Интернет».</w:t>
      </w:r>
    </w:p>
    <w:p w:rsidR="00257AA0" w:rsidRDefault="00257AA0" w:rsidP="00A01D1C">
      <w:pPr>
        <w:ind w:left="720"/>
        <w:jc w:val="both"/>
        <w:rPr>
          <w:rFonts w:ascii="Times New Roman" w:eastAsia="Calibri" w:hAnsi="Times New Roman"/>
          <w:sz w:val="28"/>
          <w:szCs w:val="22"/>
          <w:lang w:eastAsia="en-US"/>
        </w:rPr>
      </w:pPr>
    </w:p>
    <w:p w:rsidR="00BC1BFD" w:rsidRPr="00BC1BFD" w:rsidRDefault="00A01D1C" w:rsidP="00A01D1C">
      <w:pPr>
        <w:ind w:left="720"/>
        <w:jc w:val="both"/>
        <w:rPr>
          <w:rFonts w:ascii="Times New Roman" w:eastAsia="Calibri" w:hAnsi="Times New Roman"/>
          <w:sz w:val="28"/>
          <w:szCs w:val="22"/>
          <w:lang w:eastAsia="en-US"/>
        </w:rPr>
      </w:pPr>
      <w:r>
        <w:rPr>
          <w:rFonts w:ascii="Times New Roman" w:eastAsia="Calibri" w:hAnsi="Times New Roman"/>
          <w:sz w:val="28"/>
          <w:szCs w:val="22"/>
          <w:lang w:eastAsia="en-US"/>
        </w:rPr>
        <w:t>5.</w:t>
      </w:r>
      <w:r w:rsidR="00BC1BFD" w:rsidRPr="00BC1BFD">
        <w:rPr>
          <w:rFonts w:ascii="Times New Roman" w:eastAsia="Calibri" w:hAnsi="Times New Roman"/>
          <w:sz w:val="28"/>
          <w:szCs w:val="22"/>
          <w:lang w:eastAsia="en-US"/>
        </w:rPr>
        <w:t xml:space="preserve">Контроль за исполнением постановления возложить на заместителя главы администрации </w:t>
      </w:r>
      <w:r w:rsidR="009F15D0">
        <w:rPr>
          <w:rFonts w:ascii="Times New Roman" w:eastAsia="Calibri" w:hAnsi="Times New Roman"/>
          <w:sz w:val="28"/>
          <w:szCs w:val="22"/>
          <w:lang w:eastAsia="en-US"/>
        </w:rPr>
        <w:t>МО «</w:t>
      </w:r>
      <w:proofErr w:type="spellStart"/>
      <w:r w:rsidR="00A01E69">
        <w:rPr>
          <w:rFonts w:ascii="Times New Roman" w:eastAsia="Calibri" w:hAnsi="Times New Roman"/>
          <w:sz w:val="28"/>
          <w:szCs w:val="22"/>
          <w:lang w:eastAsia="en-US"/>
        </w:rPr>
        <w:t>Тляратинский</w:t>
      </w:r>
      <w:proofErr w:type="spellEnd"/>
      <w:r w:rsidR="00A01E69">
        <w:rPr>
          <w:rFonts w:ascii="Times New Roman" w:eastAsia="Calibri" w:hAnsi="Times New Roman"/>
          <w:sz w:val="28"/>
          <w:szCs w:val="22"/>
          <w:lang w:eastAsia="en-US"/>
        </w:rPr>
        <w:t xml:space="preserve"> район</w:t>
      </w:r>
      <w:r w:rsidR="009F15D0">
        <w:rPr>
          <w:rFonts w:ascii="Times New Roman" w:eastAsia="Calibri" w:hAnsi="Times New Roman"/>
          <w:sz w:val="28"/>
          <w:szCs w:val="22"/>
          <w:lang w:eastAsia="en-US"/>
        </w:rPr>
        <w:t xml:space="preserve">» </w:t>
      </w:r>
      <w:proofErr w:type="spellStart"/>
      <w:r w:rsidR="00A01E69">
        <w:rPr>
          <w:rFonts w:ascii="Times New Roman" w:eastAsia="Calibri" w:hAnsi="Times New Roman"/>
          <w:sz w:val="28"/>
          <w:szCs w:val="22"/>
          <w:lang w:eastAsia="en-US"/>
        </w:rPr>
        <w:t>Саидовой</w:t>
      </w:r>
      <w:proofErr w:type="spellEnd"/>
      <w:r w:rsidR="00A01E69">
        <w:rPr>
          <w:rFonts w:ascii="Times New Roman" w:eastAsia="Calibri" w:hAnsi="Times New Roman"/>
          <w:sz w:val="28"/>
          <w:szCs w:val="22"/>
          <w:lang w:eastAsia="en-US"/>
        </w:rPr>
        <w:t xml:space="preserve"> М</w:t>
      </w:r>
      <w:r w:rsidR="00D160A4">
        <w:rPr>
          <w:rFonts w:ascii="Times New Roman" w:eastAsia="Calibri" w:hAnsi="Times New Roman"/>
          <w:sz w:val="28"/>
          <w:szCs w:val="22"/>
          <w:lang w:eastAsia="en-US"/>
        </w:rPr>
        <w:t>.</w:t>
      </w:r>
      <w:r w:rsidR="00A01E69">
        <w:rPr>
          <w:rFonts w:ascii="Times New Roman" w:eastAsia="Calibri" w:hAnsi="Times New Roman"/>
          <w:sz w:val="28"/>
          <w:szCs w:val="22"/>
          <w:lang w:eastAsia="en-US"/>
        </w:rPr>
        <w:t>И.</w:t>
      </w:r>
    </w:p>
    <w:p w:rsidR="00BC1BFD" w:rsidRDefault="00BC1BFD" w:rsidP="00BC1BFD">
      <w:pPr>
        <w:rPr>
          <w:rFonts w:ascii="Times New Roman" w:eastAsia="Calibri" w:hAnsi="Times New Roman"/>
          <w:sz w:val="28"/>
          <w:szCs w:val="22"/>
          <w:lang w:eastAsia="en-US"/>
        </w:rPr>
      </w:pPr>
    </w:p>
    <w:p w:rsidR="00257AA0" w:rsidRDefault="00257AA0" w:rsidP="00BC1BFD">
      <w:pPr>
        <w:rPr>
          <w:rFonts w:ascii="Times New Roman" w:eastAsia="Calibri" w:hAnsi="Times New Roman"/>
          <w:sz w:val="28"/>
          <w:szCs w:val="22"/>
          <w:lang w:eastAsia="en-US"/>
        </w:rPr>
      </w:pPr>
    </w:p>
    <w:p w:rsidR="00257AA0" w:rsidRPr="00BC1BFD" w:rsidRDefault="00257AA0" w:rsidP="00BC1BFD">
      <w:pPr>
        <w:rPr>
          <w:rFonts w:ascii="Times New Roman" w:eastAsia="Calibri" w:hAnsi="Times New Roman"/>
          <w:sz w:val="28"/>
          <w:szCs w:val="22"/>
          <w:lang w:eastAsia="en-US"/>
        </w:rPr>
      </w:pPr>
    </w:p>
    <w:p w:rsidR="0071733A" w:rsidRPr="0071733A" w:rsidRDefault="00D91D2E" w:rsidP="00BC1BFD">
      <w:pPr>
        <w:rPr>
          <w:rFonts w:ascii="Times New Roman" w:eastAsia="Calibri" w:hAnsi="Times New Roman"/>
          <w:b/>
          <w:sz w:val="28"/>
          <w:szCs w:val="22"/>
          <w:lang w:eastAsia="en-US"/>
        </w:rPr>
      </w:pPr>
      <w:r>
        <w:rPr>
          <w:rFonts w:ascii="Times New Roman" w:eastAsia="Calibri" w:hAnsi="Times New Roman"/>
          <w:b/>
          <w:sz w:val="28"/>
          <w:szCs w:val="22"/>
          <w:lang w:eastAsia="en-US"/>
        </w:rPr>
        <w:t xml:space="preserve">      </w:t>
      </w:r>
      <w:r w:rsidR="0071733A" w:rsidRPr="0071733A">
        <w:rPr>
          <w:rFonts w:ascii="Times New Roman" w:eastAsia="Calibri" w:hAnsi="Times New Roman"/>
          <w:b/>
          <w:sz w:val="28"/>
          <w:szCs w:val="22"/>
          <w:lang w:eastAsia="en-US"/>
        </w:rPr>
        <w:t>Глава администрации</w:t>
      </w:r>
    </w:p>
    <w:p w:rsidR="0071733A" w:rsidRPr="0071733A" w:rsidRDefault="0071733A" w:rsidP="0071733A">
      <w:pPr>
        <w:rPr>
          <w:rFonts w:ascii="Times New Roman" w:eastAsia="Calibri" w:hAnsi="Times New Roman"/>
          <w:b/>
          <w:sz w:val="28"/>
          <w:szCs w:val="22"/>
          <w:lang w:eastAsia="en-US"/>
        </w:rPr>
      </w:pPr>
      <w:r w:rsidRPr="0071733A">
        <w:rPr>
          <w:rFonts w:ascii="Times New Roman" w:eastAsia="Calibri" w:hAnsi="Times New Roman"/>
          <w:b/>
          <w:sz w:val="28"/>
          <w:szCs w:val="22"/>
          <w:lang w:eastAsia="en-US"/>
        </w:rPr>
        <w:t>муниципального образования</w:t>
      </w:r>
    </w:p>
    <w:p w:rsidR="0071733A" w:rsidRDefault="00D91D2E" w:rsidP="0071733A">
      <w:pPr>
        <w:rPr>
          <w:rFonts w:ascii="Times New Roman" w:eastAsia="Calibri" w:hAnsi="Times New Roman"/>
          <w:b/>
          <w:sz w:val="28"/>
          <w:szCs w:val="22"/>
          <w:lang w:eastAsia="en-US"/>
        </w:rPr>
      </w:pPr>
      <w:r>
        <w:rPr>
          <w:rFonts w:ascii="Times New Roman" w:eastAsia="Calibri" w:hAnsi="Times New Roman"/>
          <w:b/>
          <w:sz w:val="28"/>
          <w:szCs w:val="22"/>
          <w:lang w:eastAsia="en-US"/>
        </w:rPr>
        <w:t xml:space="preserve">      </w:t>
      </w:r>
      <w:r w:rsidR="0071733A" w:rsidRPr="0071733A">
        <w:rPr>
          <w:rFonts w:ascii="Times New Roman" w:eastAsia="Calibri" w:hAnsi="Times New Roman"/>
          <w:b/>
          <w:sz w:val="28"/>
          <w:szCs w:val="22"/>
          <w:lang w:eastAsia="en-US"/>
        </w:rPr>
        <w:t>«</w:t>
      </w:r>
      <w:proofErr w:type="spellStart"/>
      <w:r w:rsidR="00A01E69">
        <w:rPr>
          <w:rFonts w:ascii="Times New Roman" w:eastAsia="Calibri" w:hAnsi="Times New Roman"/>
          <w:b/>
          <w:sz w:val="28"/>
          <w:szCs w:val="22"/>
          <w:lang w:eastAsia="en-US"/>
        </w:rPr>
        <w:t>Тляратинский</w:t>
      </w:r>
      <w:proofErr w:type="spellEnd"/>
      <w:r w:rsidR="00A01E69">
        <w:rPr>
          <w:rFonts w:ascii="Times New Roman" w:eastAsia="Calibri" w:hAnsi="Times New Roman"/>
          <w:b/>
          <w:sz w:val="28"/>
          <w:szCs w:val="22"/>
          <w:lang w:eastAsia="en-US"/>
        </w:rPr>
        <w:t xml:space="preserve"> района</w:t>
      </w:r>
      <w:r w:rsidR="0071733A" w:rsidRPr="0071733A">
        <w:rPr>
          <w:rFonts w:ascii="Times New Roman" w:eastAsia="Calibri" w:hAnsi="Times New Roman"/>
          <w:b/>
          <w:sz w:val="28"/>
          <w:szCs w:val="22"/>
          <w:lang w:eastAsia="en-US"/>
        </w:rPr>
        <w:t xml:space="preserve">»                                                   </w:t>
      </w:r>
      <w:proofErr w:type="spellStart"/>
      <w:r w:rsidR="00A01E69">
        <w:rPr>
          <w:rFonts w:ascii="Times New Roman" w:eastAsia="Calibri" w:hAnsi="Times New Roman"/>
          <w:b/>
          <w:sz w:val="28"/>
          <w:szCs w:val="22"/>
          <w:lang w:eastAsia="en-US"/>
        </w:rPr>
        <w:t>Раджабов</w:t>
      </w:r>
      <w:proofErr w:type="spellEnd"/>
      <w:r w:rsidR="00A01E69">
        <w:rPr>
          <w:rFonts w:ascii="Times New Roman" w:eastAsia="Calibri" w:hAnsi="Times New Roman"/>
          <w:b/>
          <w:sz w:val="28"/>
          <w:szCs w:val="22"/>
          <w:lang w:eastAsia="en-US"/>
        </w:rPr>
        <w:t xml:space="preserve"> Р.Г.</w:t>
      </w:r>
    </w:p>
    <w:p w:rsidR="00755A2C" w:rsidRPr="0071733A" w:rsidRDefault="00755A2C" w:rsidP="0071733A">
      <w:pPr>
        <w:rPr>
          <w:rFonts w:ascii="Times New Roman" w:eastAsia="Calibri" w:hAnsi="Times New Roman"/>
          <w:b/>
          <w:sz w:val="28"/>
          <w:szCs w:val="22"/>
          <w:lang w:eastAsia="en-US"/>
        </w:rPr>
      </w:pPr>
    </w:p>
    <w:p w:rsidR="00C64B5A" w:rsidRDefault="00C64B5A" w:rsidP="00C64B5A">
      <w:pPr>
        <w:rPr>
          <w:rFonts w:ascii="Times New Roman" w:hAnsi="Times New Roman"/>
          <w:b/>
        </w:rPr>
      </w:pPr>
    </w:p>
    <w:p w:rsidR="0011084D" w:rsidRDefault="0011084D" w:rsidP="00C64B5A">
      <w:pPr>
        <w:rPr>
          <w:rFonts w:ascii="Times New Roman" w:hAnsi="Times New Roman"/>
          <w:b/>
        </w:rPr>
      </w:pPr>
    </w:p>
    <w:p w:rsidR="0011084D" w:rsidRDefault="0011084D" w:rsidP="00C64B5A">
      <w:pPr>
        <w:rPr>
          <w:rFonts w:ascii="Times New Roman" w:hAnsi="Times New Roman"/>
          <w:b/>
        </w:rPr>
      </w:pPr>
    </w:p>
    <w:p w:rsidR="0011084D" w:rsidRDefault="0011084D" w:rsidP="00C64B5A">
      <w:pPr>
        <w:rPr>
          <w:rFonts w:ascii="Times New Roman" w:hAnsi="Times New Roman"/>
          <w:b/>
        </w:rPr>
      </w:pPr>
    </w:p>
    <w:p w:rsidR="0011084D" w:rsidRDefault="0011084D" w:rsidP="00C64B5A">
      <w:pPr>
        <w:rPr>
          <w:rFonts w:ascii="Times New Roman" w:hAnsi="Times New Roman"/>
          <w:b/>
        </w:rPr>
      </w:pPr>
    </w:p>
    <w:p w:rsidR="0011084D" w:rsidRDefault="0011084D" w:rsidP="00C64B5A">
      <w:pPr>
        <w:rPr>
          <w:rFonts w:ascii="Times New Roman" w:hAnsi="Times New Roman"/>
          <w:b/>
        </w:rPr>
      </w:pPr>
    </w:p>
    <w:p w:rsidR="0011084D" w:rsidRDefault="0011084D" w:rsidP="00C64B5A">
      <w:pPr>
        <w:rPr>
          <w:rFonts w:ascii="Times New Roman" w:hAnsi="Times New Roman"/>
          <w:b/>
        </w:rPr>
      </w:pPr>
    </w:p>
    <w:p w:rsidR="0011084D" w:rsidRDefault="0011084D" w:rsidP="00C64B5A">
      <w:pPr>
        <w:rPr>
          <w:rFonts w:ascii="Times New Roman" w:hAnsi="Times New Roman"/>
          <w:b/>
        </w:rPr>
      </w:pPr>
    </w:p>
    <w:p w:rsidR="0011084D" w:rsidRDefault="0011084D" w:rsidP="00C64B5A">
      <w:pPr>
        <w:rPr>
          <w:rFonts w:ascii="Times New Roman" w:hAnsi="Times New Roman"/>
          <w:b/>
        </w:rPr>
      </w:pPr>
    </w:p>
    <w:p w:rsidR="0011084D" w:rsidRDefault="0011084D" w:rsidP="00C64B5A">
      <w:pPr>
        <w:rPr>
          <w:rFonts w:ascii="Times New Roman" w:hAnsi="Times New Roman"/>
          <w:b/>
        </w:rPr>
      </w:pPr>
    </w:p>
    <w:p w:rsidR="0011084D" w:rsidRDefault="0011084D" w:rsidP="00C64B5A">
      <w:pPr>
        <w:rPr>
          <w:rFonts w:ascii="Times New Roman" w:hAnsi="Times New Roman"/>
          <w:b/>
        </w:rPr>
      </w:pPr>
    </w:p>
    <w:p w:rsidR="0011084D" w:rsidRDefault="0011084D" w:rsidP="00C64B5A">
      <w:pPr>
        <w:rPr>
          <w:rFonts w:ascii="Times New Roman" w:hAnsi="Times New Roman"/>
          <w:b/>
        </w:rPr>
      </w:pPr>
    </w:p>
    <w:p w:rsidR="0011084D" w:rsidRDefault="0011084D" w:rsidP="00C64B5A">
      <w:pPr>
        <w:rPr>
          <w:rFonts w:ascii="Times New Roman" w:hAnsi="Times New Roman"/>
          <w:b/>
        </w:rPr>
      </w:pPr>
    </w:p>
    <w:p w:rsidR="0011084D" w:rsidRDefault="0011084D" w:rsidP="00C64B5A">
      <w:pPr>
        <w:rPr>
          <w:rFonts w:ascii="Times New Roman" w:hAnsi="Times New Roman"/>
          <w:b/>
        </w:rPr>
      </w:pPr>
    </w:p>
    <w:p w:rsidR="0011084D" w:rsidRDefault="0011084D" w:rsidP="00C64B5A">
      <w:pPr>
        <w:rPr>
          <w:rFonts w:ascii="Times New Roman" w:hAnsi="Times New Roman"/>
          <w:b/>
        </w:rPr>
      </w:pPr>
    </w:p>
    <w:p w:rsidR="0011084D" w:rsidRDefault="0011084D" w:rsidP="00C64B5A">
      <w:pPr>
        <w:rPr>
          <w:rFonts w:ascii="Times New Roman" w:hAnsi="Times New Roman"/>
          <w:b/>
        </w:rPr>
      </w:pPr>
    </w:p>
    <w:p w:rsidR="0011084D" w:rsidRDefault="0011084D" w:rsidP="00C64B5A">
      <w:pPr>
        <w:rPr>
          <w:rFonts w:ascii="Times New Roman" w:hAnsi="Times New Roman"/>
          <w:b/>
        </w:rPr>
      </w:pPr>
    </w:p>
    <w:p w:rsidR="0011084D" w:rsidRDefault="0011084D" w:rsidP="00C64B5A">
      <w:pPr>
        <w:rPr>
          <w:rFonts w:ascii="Times New Roman" w:hAnsi="Times New Roman"/>
          <w:b/>
        </w:rPr>
      </w:pPr>
    </w:p>
    <w:p w:rsidR="0011084D" w:rsidRDefault="0011084D" w:rsidP="00C64B5A">
      <w:pPr>
        <w:rPr>
          <w:rFonts w:ascii="Times New Roman" w:hAnsi="Times New Roman"/>
          <w:b/>
        </w:rPr>
      </w:pPr>
    </w:p>
    <w:p w:rsidR="0011084D" w:rsidRDefault="0011084D" w:rsidP="00C64B5A">
      <w:pPr>
        <w:rPr>
          <w:rFonts w:ascii="Times New Roman" w:hAnsi="Times New Roman"/>
          <w:b/>
        </w:rPr>
      </w:pPr>
    </w:p>
    <w:p w:rsidR="0011084D" w:rsidRDefault="0011084D" w:rsidP="00C64B5A">
      <w:pPr>
        <w:rPr>
          <w:rFonts w:ascii="Times New Roman" w:hAnsi="Times New Roman"/>
          <w:b/>
        </w:rPr>
      </w:pPr>
    </w:p>
    <w:p w:rsidR="0011084D" w:rsidRDefault="0011084D" w:rsidP="00C64B5A">
      <w:pPr>
        <w:rPr>
          <w:rFonts w:ascii="Times New Roman" w:hAnsi="Times New Roman"/>
          <w:b/>
        </w:rPr>
      </w:pPr>
    </w:p>
    <w:p w:rsidR="0011084D" w:rsidRDefault="0011084D" w:rsidP="00C64B5A">
      <w:pPr>
        <w:rPr>
          <w:rFonts w:ascii="Times New Roman" w:hAnsi="Times New Roman"/>
          <w:b/>
        </w:rPr>
      </w:pPr>
    </w:p>
    <w:p w:rsidR="0011084D" w:rsidRDefault="0011084D" w:rsidP="00C64B5A">
      <w:pPr>
        <w:rPr>
          <w:rFonts w:ascii="Times New Roman" w:hAnsi="Times New Roman"/>
          <w:b/>
        </w:rPr>
      </w:pPr>
    </w:p>
    <w:p w:rsidR="0011084D" w:rsidRDefault="0011084D" w:rsidP="00C64B5A">
      <w:pPr>
        <w:rPr>
          <w:rFonts w:ascii="Times New Roman" w:hAnsi="Times New Roman"/>
          <w:b/>
        </w:rPr>
      </w:pPr>
    </w:p>
    <w:p w:rsidR="0011084D" w:rsidRDefault="0011084D" w:rsidP="00C64B5A">
      <w:pPr>
        <w:rPr>
          <w:rFonts w:ascii="Times New Roman" w:hAnsi="Times New Roman"/>
          <w:b/>
        </w:rPr>
      </w:pPr>
    </w:p>
    <w:p w:rsidR="0011084D" w:rsidRDefault="0011084D" w:rsidP="00C64B5A">
      <w:pPr>
        <w:rPr>
          <w:rFonts w:ascii="Times New Roman" w:hAnsi="Times New Roman"/>
          <w:b/>
        </w:rPr>
      </w:pPr>
    </w:p>
    <w:p w:rsidR="0011084D" w:rsidRDefault="0011084D" w:rsidP="00C64B5A">
      <w:pPr>
        <w:rPr>
          <w:rFonts w:ascii="Times New Roman" w:hAnsi="Times New Roman"/>
          <w:b/>
        </w:rPr>
      </w:pPr>
    </w:p>
    <w:p w:rsidR="0011084D" w:rsidRDefault="0011084D" w:rsidP="00C64B5A">
      <w:pPr>
        <w:rPr>
          <w:rFonts w:ascii="Times New Roman" w:hAnsi="Times New Roman"/>
          <w:b/>
        </w:rPr>
      </w:pPr>
    </w:p>
    <w:p w:rsidR="0011084D" w:rsidRDefault="0011084D" w:rsidP="00C64B5A">
      <w:pPr>
        <w:rPr>
          <w:rFonts w:ascii="Times New Roman" w:hAnsi="Times New Roman"/>
          <w:b/>
        </w:rPr>
      </w:pPr>
    </w:p>
    <w:p w:rsidR="0011084D" w:rsidRDefault="0011084D" w:rsidP="00C64B5A">
      <w:pPr>
        <w:rPr>
          <w:rFonts w:ascii="Times New Roman" w:hAnsi="Times New Roman"/>
          <w:b/>
        </w:rPr>
      </w:pPr>
    </w:p>
    <w:p w:rsidR="0011084D" w:rsidRDefault="0011084D" w:rsidP="00C64B5A">
      <w:pPr>
        <w:rPr>
          <w:rFonts w:ascii="Times New Roman" w:hAnsi="Times New Roman"/>
          <w:b/>
        </w:rPr>
      </w:pPr>
    </w:p>
    <w:p w:rsidR="0011084D" w:rsidRDefault="0011084D" w:rsidP="00C64B5A">
      <w:pPr>
        <w:rPr>
          <w:rFonts w:ascii="Times New Roman" w:hAnsi="Times New Roman"/>
          <w:b/>
        </w:rPr>
      </w:pPr>
    </w:p>
    <w:p w:rsidR="0011084D" w:rsidRDefault="0011084D" w:rsidP="00C64B5A">
      <w:pPr>
        <w:rPr>
          <w:rFonts w:ascii="Times New Roman" w:hAnsi="Times New Roman"/>
          <w:b/>
        </w:rPr>
      </w:pPr>
    </w:p>
    <w:p w:rsidR="0011084D" w:rsidRDefault="0011084D" w:rsidP="00C64B5A">
      <w:pPr>
        <w:rPr>
          <w:rFonts w:ascii="Times New Roman" w:hAnsi="Times New Roman"/>
          <w:b/>
        </w:rPr>
      </w:pPr>
    </w:p>
    <w:p w:rsidR="0011084D" w:rsidRDefault="0011084D" w:rsidP="00C64B5A">
      <w:pPr>
        <w:rPr>
          <w:rFonts w:ascii="Times New Roman" w:hAnsi="Times New Roman"/>
          <w:b/>
        </w:rPr>
      </w:pPr>
    </w:p>
    <w:p w:rsidR="0011084D" w:rsidRDefault="0011084D" w:rsidP="00C64B5A">
      <w:pPr>
        <w:rPr>
          <w:rFonts w:ascii="Times New Roman" w:hAnsi="Times New Roman"/>
          <w:b/>
        </w:rPr>
      </w:pPr>
    </w:p>
    <w:p w:rsidR="0011084D" w:rsidRDefault="0011084D" w:rsidP="00C64B5A">
      <w:pPr>
        <w:rPr>
          <w:rFonts w:ascii="Times New Roman" w:hAnsi="Times New Roman"/>
          <w:b/>
        </w:rPr>
      </w:pPr>
    </w:p>
    <w:p w:rsidR="0011084D" w:rsidRDefault="0011084D" w:rsidP="00C64B5A">
      <w:pPr>
        <w:rPr>
          <w:rFonts w:ascii="Times New Roman" w:hAnsi="Times New Roman"/>
          <w:b/>
        </w:rPr>
      </w:pPr>
    </w:p>
    <w:p w:rsidR="0011084D" w:rsidRPr="0044324E" w:rsidRDefault="0011084D" w:rsidP="0011084D">
      <w:pPr>
        <w:shd w:val="clear" w:color="auto" w:fill="FFFFFF"/>
        <w:spacing w:before="375" w:after="225"/>
        <w:jc w:val="center"/>
        <w:textAlignment w:val="baseline"/>
        <w:outlineLvl w:val="1"/>
        <w:rPr>
          <w:rFonts w:ascii="Times New Roman" w:hAnsi="Times New Roman"/>
          <w:b/>
          <w:color w:val="3C3C3C"/>
          <w:spacing w:val="2"/>
          <w:sz w:val="31"/>
          <w:szCs w:val="31"/>
        </w:rPr>
      </w:pPr>
      <w:r w:rsidRPr="0044324E">
        <w:rPr>
          <w:rFonts w:ascii="Times New Roman" w:hAnsi="Times New Roman"/>
          <w:b/>
          <w:color w:val="3C3C3C"/>
          <w:spacing w:val="2"/>
          <w:sz w:val="31"/>
          <w:szCs w:val="31"/>
        </w:rPr>
        <w:lastRenderedPageBreak/>
        <w:t>Пр</w:t>
      </w:r>
      <w:r w:rsidR="009D7118">
        <w:rPr>
          <w:rFonts w:ascii="Times New Roman" w:hAnsi="Times New Roman"/>
          <w:b/>
          <w:color w:val="3C3C3C"/>
          <w:spacing w:val="2"/>
          <w:sz w:val="31"/>
          <w:szCs w:val="31"/>
        </w:rPr>
        <w:t>иложение 1. Состав муниципальной общественной комиссии</w:t>
      </w:r>
      <w:r w:rsidRPr="0044324E">
        <w:rPr>
          <w:rFonts w:ascii="Times New Roman" w:hAnsi="Times New Roman"/>
          <w:b/>
          <w:color w:val="3C3C3C"/>
          <w:spacing w:val="2"/>
          <w:sz w:val="31"/>
          <w:szCs w:val="31"/>
        </w:rPr>
        <w:t xml:space="preserve"> по реализации муниципальной программы "Формирование современной городской среды на 2019 - 2024 годы" муниципального образования «</w:t>
      </w:r>
      <w:r w:rsidR="00A01E69">
        <w:rPr>
          <w:rFonts w:ascii="Times New Roman" w:hAnsi="Times New Roman"/>
          <w:b/>
          <w:color w:val="3C3C3C"/>
          <w:spacing w:val="2"/>
          <w:sz w:val="31"/>
          <w:szCs w:val="31"/>
        </w:rPr>
        <w:t>Тляратинский район</w:t>
      </w:r>
      <w:r w:rsidRPr="0044324E">
        <w:rPr>
          <w:rFonts w:ascii="Times New Roman" w:hAnsi="Times New Roman"/>
          <w:b/>
          <w:color w:val="3C3C3C"/>
          <w:spacing w:val="2"/>
          <w:sz w:val="31"/>
          <w:szCs w:val="31"/>
        </w:rPr>
        <w:t>»</w:t>
      </w:r>
    </w:p>
    <w:p w:rsidR="0011084D" w:rsidRDefault="0011084D" w:rsidP="0011084D">
      <w:pPr>
        <w:shd w:val="clear" w:color="auto" w:fill="FFFFFF"/>
        <w:spacing w:line="315" w:lineRule="atLeast"/>
        <w:jc w:val="right"/>
        <w:textAlignment w:val="baseline"/>
        <w:rPr>
          <w:rFonts w:ascii="Times New Roman" w:hAnsi="Times New Roman"/>
          <w:b/>
          <w:color w:val="2D2D2D"/>
          <w:spacing w:val="2"/>
          <w:sz w:val="20"/>
        </w:rPr>
      </w:pPr>
      <w:r w:rsidRPr="0019341E">
        <w:rPr>
          <w:rFonts w:cs="Arial"/>
          <w:color w:val="2D2D2D"/>
          <w:spacing w:val="2"/>
          <w:sz w:val="21"/>
          <w:szCs w:val="21"/>
        </w:rPr>
        <w:br/>
      </w:r>
      <w:r w:rsidRPr="0044324E">
        <w:rPr>
          <w:rFonts w:ascii="Times New Roman" w:hAnsi="Times New Roman"/>
          <w:b/>
          <w:color w:val="2D2D2D"/>
          <w:spacing w:val="2"/>
          <w:sz w:val="20"/>
        </w:rPr>
        <w:t xml:space="preserve">Приложение </w:t>
      </w:r>
      <w:r w:rsidR="0044324E">
        <w:rPr>
          <w:rFonts w:ascii="Times New Roman" w:hAnsi="Times New Roman"/>
          <w:b/>
          <w:color w:val="2D2D2D"/>
          <w:spacing w:val="2"/>
          <w:sz w:val="20"/>
        </w:rPr>
        <w:t xml:space="preserve">№ </w:t>
      </w:r>
      <w:r w:rsidRPr="0044324E">
        <w:rPr>
          <w:rFonts w:ascii="Times New Roman" w:hAnsi="Times New Roman"/>
          <w:b/>
          <w:color w:val="2D2D2D"/>
          <w:spacing w:val="2"/>
          <w:sz w:val="20"/>
        </w:rPr>
        <w:t>1</w:t>
      </w:r>
      <w:r w:rsidRPr="0044324E">
        <w:rPr>
          <w:rFonts w:ascii="Times New Roman" w:hAnsi="Times New Roman"/>
          <w:b/>
          <w:color w:val="2D2D2D"/>
          <w:spacing w:val="2"/>
          <w:sz w:val="20"/>
        </w:rPr>
        <w:br/>
        <w:t>к Постановлению</w:t>
      </w:r>
      <w:r w:rsidRPr="0044324E">
        <w:rPr>
          <w:rFonts w:ascii="Times New Roman" w:hAnsi="Times New Roman"/>
          <w:b/>
          <w:color w:val="2D2D2D"/>
          <w:spacing w:val="2"/>
          <w:sz w:val="20"/>
        </w:rPr>
        <w:br/>
        <w:t>администрации МО «</w:t>
      </w:r>
      <w:r w:rsidR="00A01E69">
        <w:rPr>
          <w:rFonts w:ascii="Times New Roman" w:hAnsi="Times New Roman"/>
          <w:b/>
          <w:color w:val="2D2D2D"/>
          <w:spacing w:val="2"/>
          <w:sz w:val="20"/>
        </w:rPr>
        <w:t>Тляратинский район</w:t>
      </w:r>
      <w:r w:rsidRPr="0044324E">
        <w:rPr>
          <w:rFonts w:ascii="Times New Roman" w:hAnsi="Times New Roman"/>
          <w:b/>
          <w:color w:val="2D2D2D"/>
          <w:spacing w:val="2"/>
          <w:sz w:val="20"/>
        </w:rPr>
        <w:t>»</w:t>
      </w:r>
      <w:r w:rsidR="0044324E">
        <w:rPr>
          <w:rFonts w:ascii="Times New Roman" w:hAnsi="Times New Roman"/>
          <w:b/>
          <w:color w:val="2D2D2D"/>
          <w:spacing w:val="2"/>
          <w:sz w:val="20"/>
        </w:rPr>
        <w:br/>
        <w:t>от ___</w:t>
      </w:r>
      <w:r w:rsidRPr="0044324E">
        <w:rPr>
          <w:rFonts w:ascii="Times New Roman" w:hAnsi="Times New Roman"/>
          <w:b/>
          <w:color w:val="2D2D2D"/>
          <w:spacing w:val="2"/>
          <w:sz w:val="20"/>
        </w:rPr>
        <w:t>.</w:t>
      </w:r>
      <w:r w:rsidR="0044324E">
        <w:rPr>
          <w:rFonts w:ascii="Times New Roman" w:hAnsi="Times New Roman"/>
          <w:b/>
          <w:color w:val="2D2D2D"/>
          <w:spacing w:val="2"/>
          <w:sz w:val="20"/>
        </w:rPr>
        <w:t>__</w:t>
      </w:r>
      <w:r w:rsidRPr="0044324E">
        <w:rPr>
          <w:rFonts w:ascii="Times New Roman" w:hAnsi="Times New Roman"/>
          <w:b/>
          <w:color w:val="2D2D2D"/>
          <w:spacing w:val="2"/>
          <w:sz w:val="20"/>
        </w:rPr>
        <w:t>.2019 №__</w:t>
      </w:r>
    </w:p>
    <w:p w:rsidR="0044324E" w:rsidRPr="0044324E" w:rsidRDefault="0044324E" w:rsidP="00A243F6">
      <w:pPr>
        <w:shd w:val="clear" w:color="auto" w:fill="FFFFFF"/>
        <w:spacing w:line="315" w:lineRule="atLeast"/>
        <w:ind w:left="284" w:hanging="284"/>
        <w:jc w:val="right"/>
        <w:textAlignment w:val="baseline"/>
        <w:rPr>
          <w:rFonts w:ascii="Times New Roman" w:hAnsi="Times New Roman"/>
          <w:b/>
          <w:color w:val="2D2D2D"/>
          <w:spacing w:val="2"/>
          <w:sz w:val="20"/>
        </w:rPr>
      </w:pPr>
    </w:p>
    <w:tbl>
      <w:tblPr>
        <w:tblStyle w:val="a7"/>
        <w:tblW w:w="10634" w:type="dxa"/>
        <w:tblLook w:val="04A0" w:firstRow="1" w:lastRow="0" w:firstColumn="1" w:lastColumn="0" w:noHBand="0" w:noVBand="1"/>
      </w:tblPr>
      <w:tblGrid>
        <w:gridCol w:w="456"/>
        <w:gridCol w:w="4801"/>
        <w:gridCol w:w="12"/>
        <w:gridCol w:w="12"/>
        <w:gridCol w:w="5329"/>
        <w:gridCol w:w="12"/>
        <w:gridCol w:w="12"/>
      </w:tblGrid>
      <w:tr w:rsidR="00506BBD" w:rsidTr="00B72007">
        <w:trPr>
          <w:gridAfter w:val="2"/>
          <w:wAfter w:w="24" w:type="dxa"/>
        </w:trPr>
        <w:tc>
          <w:tcPr>
            <w:tcW w:w="10610" w:type="dxa"/>
            <w:gridSpan w:val="5"/>
          </w:tcPr>
          <w:p w:rsidR="00506BBD" w:rsidRPr="00506BBD" w:rsidRDefault="00506BBD" w:rsidP="00506BB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06BBD">
              <w:rPr>
                <w:rFonts w:ascii="Times New Roman" w:hAnsi="Times New Roman"/>
                <w:b/>
                <w:sz w:val="28"/>
                <w:szCs w:val="28"/>
              </w:rPr>
              <w:t>Председатель комиссии</w:t>
            </w:r>
          </w:p>
        </w:tc>
      </w:tr>
      <w:tr w:rsidR="00EF113D" w:rsidTr="00B72007">
        <w:trPr>
          <w:gridAfter w:val="1"/>
          <w:wAfter w:w="12" w:type="dxa"/>
        </w:trPr>
        <w:tc>
          <w:tcPr>
            <w:tcW w:w="456" w:type="dxa"/>
            <w:tcBorders>
              <w:right w:val="single" w:sz="4" w:space="0" w:color="auto"/>
            </w:tcBorders>
          </w:tcPr>
          <w:p w:rsidR="00EF113D" w:rsidRDefault="00EF113D" w:rsidP="00E872C5">
            <w:pPr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EF113D" w:rsidRPr="0044324E" w:rsidRDefault="00EF113D" w:rsidP="00EF11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3" w:type="dxa"/>
            <w:gridSpan w:val="2"/>
            <w:tcBorders>
              <w:left w:val="single" w:sz="4" w:space="0" w:color="auto"/>
            </w:tcBorders>
          </w:tcPr>
          <w:p w:rsidR="00EF113D" w:rsidRPr="0044324E" w:rsidRDefault="007E4079" w:rsidP="00EF113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Саидова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Мадина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Ибрагимовна</w:t>
            </w:r>
            <w:proofErr w:type="spellEnd"/>
          </w:p>
        </w:tc>
        <w:tc>
          <w:tcPr>
            <w:tcW w:w="5353" w:type="dxa"/>
            <w:gridSpan w:val="3"/>
          </w:tcPr>
          <w:p w:rsidR="00EF113D" w:rsidRPr="0044324E" w:rsidRDefault="00D160A4" w:rsidP="00E872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="00EF113D">
              <w:rPr>
                <w:rFonts w:ascii="Times New Roman" w:hAnsi="Times New Roman"/>
                <w:sz w:val="24"/>
                <w:szCs w:val="24"/>
              </w:rPr>
              <w:t>аместитель главы администрации МО «</w:t>
            </w:r>
            <w:r w:rsidR="00A01E69">
              <w:rPr>
                <w:rFonts w:ascii="Times New Roman" w:hAnsi="Times New Roman"/>
                <w:sz w:val="24"/>
                <w:szCs w:val="24"/>
              </w:rPr>
              <w:t>Тляратинский район</w:t>
            </w:r>
            <w:r w:rsidR="00EF113D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</w:tc>
      </w:tr>
      <w:tr w:rsidR="00EF113D" w:rsidTr="00B72007">
        <w:trPr>
          <w:gridAfter w:val="1"/>
          <w:wAfter w:w="12" w:type="dxa"/>
        </w:trPr>
        <w:tc>
          <w:tcPr>
            <w:tcW w:w="10622" w:type="dxa"/>
            <w:gridSpan w:val="6"/>
          </w:tcPr>
          <w:p w:rsidR="00EF113D" w:rsidRPr="00506BBD" w:rsidRDefault="00EF113D" w:rsidP="00506BB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6BBD">
              <w:rPr>
                <w:rFonts w:ascii="Times New Roman" w:hAnsi="Times New Roman"/>
                <w:b/>
                <w:color w:val="2D2D2D"/>
                <w:spacing w:val="2"/>
                <w:sz w:val="28"/>
                <w:szCs w:val="28"/>
              </w:rPr>
              <w:t>Заместитель председателя комиссии</w:t>
            </w:r>
          </w:p>
        </w:tc>
      </w:tr>
      <w:tr w:rsidR="00EF113D" w:rsidRPr="00A243F6" w:rsidTr="00B72007">
        <w:trPr>
          <w:gridAfter w:val="2"/>
          <w:wAfter w:w="24" w:type="dxa"/>
        </w:trPr>
        <w:tc>
          <w:tcPr>
            <w:tcW w:w="456" w:type="dxa"/>
            <w:tcBorders>
              <w:right w:val="single" w:sz="4" w:space="0" w:color="auto"/>
            </w:tcBorders>
          </w:tcPr>
          <w:p w:rsidR="00EF113D" w:rsidRPr="00A243F6" w:rsidRDefault="00EF113D" w:rsidP="00EF113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01" w:type="dxa"/>
            <w:tcBorders>
              <w:left w:val="single" w:sz="4" w:space="0" w:color="auto"/>
            </w:tcBorders>
          </w:tcPr>
          <w:p w:rsidR="00EF113D" w:rsidRPr="00A243F6" w:rsidRDefault="007E4079" w:rsidP="00C64B5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Имамагомедов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Ильяс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Шарапудинович</w:t>
            </w:r>
            <w:proofErr w:type="spellEnd"/>
          </w:p>
        </w:tc>
        <w:tc>
          <w:tcPr>
            <w:tcW w:w="5353" w:type="dxa"/>
            <w:gridSpan w:val="3"/>
          </w:tcPr>
          <w:p w:rsidR="00EF113D" w:rsidRPr="00A243F6" w:rsidRDefault="00D160A4" w:rsidP="000D5A35">
            <w:pPr>
              <w:pStyle w:val="a9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Заместитель н</w:t>
            </w:r>
            <w:r w:rsidRPr="000D5A35">
              <w:rPr>
                <w:color w:val="000000"/>
              </w:rPr>
              <w:t>ачальник</w:t>
            </w:r>
            <w:r>
              <w:rPr>
                <w:color w:val="000000"/>
              </w:rPr>
              <w:t>а</w:t>
            </w:r>
            <w:r w:rsidRPr="000D5A35">
              <w:rPr>
                <w:color w:val="000000"/>
              </w:rPr>
              <w:t xml:space="preserve"> отдела архитектуры, градостроительства, территориального развития, ЖКХ, дорожной деятельности, земельных и имущественных отношений администрации МО «</w:t>
            </w:r>
            <w:r w:rsidR="00A01E69">
              <w:rPr>
                <w:color w:val="000000"/>
              </w:rPr>
              <w:t>Тляратинский район</w:t>
            </w:r>
            <w:r w:rsidRPr="000D5A35">
              <w:rPr>
                <w:color w:val="000000"/>
              </w:rPr>
              <w:t>»</w:t>
            </w:r>
          </w:p>
        </w:tc>
      </w:tr>
      <w:tr w:rsidR="00EF113D" w:rsidRPr="00A243F6" w:rsidTr="00B72007">
        <w:trPr>
          <w:gridAfter w:val="2"/>
          <w:wAfter w:w="24" w:type="dxa"/>
        </w:trPr>
        <w:tc>
          <w:tcPr>
            <w:tcW w:w="10610" w:type="dxa"/>
            <w:gridSpan w:val="5"/>
          </w:tcPr>
          <w:p w:rsidR="00EF113D" w:rsidRPr="00506BBD" w:rsidRDefault="00EF113D" w:rsidP="00506BBD">
            <w:pPr>
              <w:pStyle w:val="a9"/>
              <w:spacing w:after="0"/>
              <w:jc w:val="center"/>
              <w:rPr>
                <w:b/>
                <w:color w:val="000000"/>
              </w:rPr>
            </w:pPr>
            <w:r w:rsidRPr="00506BBD">
              <w:rPr>
                <w:b/>
                <w:color w:val="2D2D2D"/>
                <w:spacing w:val="2"/>
                <w:sz w:val="28"/>
                <w:szCs w:val="28"/>
              </w:rPr>
              <w:t>Секретарь комиссии</w:t>
            </w:r>
          </w:p>
        </w:tc>
      </w:tr>
      <w:tr w:rsidR="00EF113D" w:rsidTr="00B72007">
        <w:trPr>
          <w:gridAfter w:val="2"/>
          <w:wAfter w:w="24" w:type="dxa"/>
        </w:trPr>
        <w:tc>
          <w:tcPr>
            <w:tcW w:w="456" w:type="dxa"/>
            <w:tcBorders>
              <w:right w:val="single" w:sz="4" w:space="0" w:color="auto"/>
            </w:tcBorders>
          </w:tcPr>
          <w:p w:rsidR="00EF113D" w:rsidRDefault="00EF113D" w:rsidP="00EF113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801" w:type="dxa"/>
            <w:tcBorders>
              <w:left w:val="single" w:sz="4" w:space="0" w:color="auto"/>
            </w:tcBorders>
          </w:tcPr>
          <w:p w:rsidR="007E4079" w:rsidRDefault="007E4079" w:rsidP="00C64B5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Магомедалиев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Халилрахман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Омарович</w:t>
            </w:r>
            <w:proofErr w:type="spellEnd"/>
          </w:p>
          <w:p w:rsidR="007E4079" w:rsidRDefault="007E4079" w:rsidP="00C64B5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F113D" w:rsidRDefault="00EF113D" w:rsidP="007E40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53" w:type="dxa"/>
            <w:gridSpan w:val="3"/>
          </w:tcPr>
          <w:p w:rsidR="00EF113D" w:rsidRPr="000D5A35" w:rsidRDefault="00D160A4" w:rsidP="000D5A35">
            <w:pPr>
              <w:pStyle w:val="a9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 w:themeColor="text1"/>
              </w:rPr>
              <w:t>специалист</w:t>
            </w:r>
            <w:r w:rsidR="00EF113D" w:rsidRPr="00D160A4">
              <w:rPr>
                <w:color w:val="000000" w:themeColor="text1"/>
              </w:rPr>
              <w:t xml:space="preserve"> отдела архитектуры, градостроительства, территориального развития, ЖКХ, дорожной деятельности, земельных и имущественных</w:t>
            </w:r>
            <w:r w:rsidR="00EF113D" w:rsidRPr="000D5A35">
              <w:rPr>
                <w:color w:val="000000"/>
              </w:rPr>
              <w:t xml:space="preserve"> отношений администрации МО «</w:t>
            </w:r>
            <w:r w:rsidR="00A01E69">
              <w:rPr>
                <w:color w:val="000000"/>
              </w:rPr>
              <w:t>Тляратинский район</w:t>
            </w:r>
            <w:r w:rsidR="00EF113D" w:rsidRPr="000D5A35">
              <w:rPr>
                <w:color w:val="000000"/>
              </w:rPr>
              <w:t>»</w:t>
            </w:r>
          </w:p>
        </w:tc>
      </w:tr>
      <w:tr w:rsidR="00EF113D" w:rsidTr="00B72007">
        <w:trPr>
          <w:gridAfter w:val="1"/>
          <w:wAfter w:w="12" w:type="dxa"/>
        </w:trPr>
        <w:tc>
          <w:tcPr>
            <w:tcW w:w="10622" w:type="dxa"/>
            <w:gridSpan w:val="6"/>
          </w:tcPr>
          <w:p w:rsidR="00EF113D" w:rsidRPr="00257AA0" w:rsidRDefault="00EF113D" w:rsidP="00257AA0">
            <w:pPr>
              <w:pStyle w:val="a9"/>
              <w:spacing w:after="0"/>
              <w:jc w:val="center"/>
              <w:rPr>
                <w:b/>
                <w:color w:val="000000"/>
              </w:rPr>
            </w:pPr>
            <w:r w:rsidRPr="00257AA0">
              <w:rPr>
                <w:b/>
                <w:color w:val="2D2D2D"/>
                <w:spacing w:val="2"/>
                <w:sz w:val="28"/>
                <w:szCs w:val="28"/>
              </w:rPr>
              <w:t>Члены комиссии</w:t>
            </w:r>
          </w:p>
        </w:tc>
      </w:tr>
      <w:tr w:rsidR="00EF113D" w:rsidTr="00B72007">
        <w:trPr>
          <w:gridAfter w:val="1"/>
          <w:wAfter w:w="12" w:type="dxa"/>
        </w:trPr>
        <w:tc>
          <w:tcPr>
            <w:tcW w:w="456" w:type="dxa"/>
            <w:tcBorders>
              <w:right w:val="single" w:sz="4" w:space="0" w:color="auto"/>
            </w:tcBorders>
          </w:tcPr>
          <w:p w:rsidR="00EF113D" w:rsidRDefault="00EF113D" w:rsidP="00EF113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813" w:type="dxa"/>
            <w:gridSpan w:val="2"/>
            <w:tcBorders>
              <w:left w:val="single" w:sz="4" w:space="0" w:color="auto"/>
            </w:tcBorders>
          </w:tcPr>
          <w:p w:rsidR="00EF113D" w:rsidRDefault="007E4079" w:rsidP="00C64B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Гамзатов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Абас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Шамсудинович</w:t>
            </w:r>
            <w:proofErr w:type="spellEnd"/>
          </w:p>
        </w:tc>
        <w:tc>
          <w:tcPr>
            <w:tcW w:w="5353" w:type="dxa"/>
            <w:gridSpan w:val="3"/>
          </w:tcPr>
          <w:p w:rsidR="00EF113D" w:rsidRDefault="00EF113D" w:rsidP="000D5A35">
            <w:pPr>
              <w:pStyle w:val="a9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Начальник отдела экономики администрации МО «</w:t>
            </w:r>
            <w:r w:rsidR="00A01E69">
              <w:rPr>
                <w:color w:val="000000"/>
              </w:rPr>
              <w:t>Тляратинский район</w:t>
            </w:r>
            <w:r>
              <w:rPr>
                <w:color w:val="000000"/>
              </w:rPr>
              <w:t>»</w:t>
            </w:r>
          </w:p>
        </w:tc>
      </w:tr>
      <w:tr w:rsidR="00EF113D" w:rsidTr="00B72007">
        <w:trPr>
          <w:gridAfter w:val="1"/>
          <w:wAfter w:w="12" w:type="dxa"/>
        </w:trPr>
        <w:tc>
          <w:tcPr>
            <w:tcW w:w="456" w:type="dxa"/>
            <w:tcBorders>
              <w:right w:val="single" w:sz="4" w:space="0" w:color="auto"/>
            </w:tcBorders>
          </w:tcPr>
          <w:p w:rsidR="00EF113D" w:rsidRDefault="00EF113D" w:rsidP="00EF113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813" w:type="dxa"/>
            <w:gridSpan w:val="2"/>
            <w:tcBorders>
              <w:left w:val="single" w:sz="4" w:space="0" w:color="auto"/>
            </w:tcBorders>
          </w:tcPr>
          <w:p w:rsidR="00EF113D" w:rsidRDefault="00EF113D" w:rsidP="00C64B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53" w:type="dxa"/>
            <w:gridSpan w:val="3"/>
          </w:tcPr>
          <w:p w:rsidR="00EF113D" w:rsidRDefault="00EF113D" w:rsidP="000D5A35">
            <w:pPr>
              <w:pStyle w:val="a9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Главный специалист </w:t>
            </w:r>
            <w:r w:rsidRPr="000D5A35">
              <w:rPr>
                <w:color w:val="000000"/>
              </w:rPr>
              <w:t>отдела архитектуры, градостроительства, территориального развития, ЖКХ, дорожной деятельности, земельных и имущественных отношений администрации МО «</w:t>
            </w:r>
            <w:r w:rsidR="00A01E69">
              <w:rPr>
                <w:color w:val="000000"/>
              </w:rPr>
              <w:t>Тляратинский район</w:t>
            </w:r>
            <w:r w:rsidRPr="000D5A35">
              <w:rPr>
                <w:color w:val="000000"/>
              </w:rPr>
              <w:t>»</w:t>
            </w:r>
          </w:p>
        </w:tc>
      </w:tr>
      <w:tr w:rsidR="00EF113D" w:rsidTr="00B72007">
        <w:trPr>
          <w:gridAfter w:val="1"/>
          <w:wAfter w:w="12" w:type="dxa"/>
        </w:trPr>
        <w:tc>
          <w:tcPr>
            <w:tcW w:w="456" w:type="dxa"/>
            <w:tcBorders>
              <w:left w:val="single" w:sz="4" w:space="0" w:color="auto"/>
              <w:right w:val="single" w:sz="4" w:space="0" w:color="auto"/>
            </w:tcBorders>
          </w:tcPr>
          <w:p w:rsidR="00EF113D" w:rsidRDefault="00EF113D" w:rsidP="00EF113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813" w:type="dxa"/>
            <w:gridSpan w:val="2"/>
            <w:tcBorders>
              <w:left w:val="single" w:sz="4" w:space="0" w:color="auto"/>
            </w:tcBorders>
          </w:tcPr>
          <w:p w:rsidR="00EF113D" w:rsidRPr="00BF6D2E" w:rsidRDefault="007E4079" w:rsidP="00C64B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Магомедов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Гусейн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Магомедович </w:t>
            </w:r>
          </w:p>
        </w:tc>
        <w:tc>
          <w:tcPr>
            <w:tcW w:w="5353" w:type="dxa"/>
            <w:gridSpan w:val="3"/>
          </w:tcPr>
          <w:p w:rsidR="00EF113D" w:rsidRPr="000D5A35" w:rsidRDefault="00BF6D2E" w:rsidP="000D5A35">
            <w:pPr>
              <w:pStyle w:val="a9"/>
              <w:spacing w:before="0" w:beforeAutospacing="0" w:after="0" w:afterAutospacing="0"/>
              <w:rPr>
                <w:color w:val="000000"/>
              </w:rPr>
            </w:pPr>
            <w:r w:rsidRPr="00BF6D2E">
              <w:rPr>
                <w:color w:val="000000"/>
              </w:rPr>
              <w:t>Секретарь административной комиссии МО "</w:t>
            </w:r>
            <w:r w:rsidR="00A01E69">
              <w:rPr>
                <w:color w:val="000000"/>
              </w:rPr>
              <w:t>Тляратинский район</w:t>
            </w:r>
            <w:r w:rsidRPr="00BF6D2E">
              <w:rPr>
                <w:color w:val="000000"/>
              </w:rPr>
              <w:t>"</w:t>
            </w:r>
          </w:p>
        </w:tc>
      </w:tr>
      <w:tr w:rsidR="00EF113D" w:rsidTr="00B72007">
        <w:trPr>
          <w:gridAfter w:val="1"/>
          <w:wAfter w:w="12" w:type="dxa"/>
        </w:trPr>
        <w:tc>
          <w:tcPr>
            <w:tcW w:w="456" w:type="dxa"/>
            <w:tcBorders>
              <w:right w:val="single" w:sz="4" w:space="0" w:color="auto"/>
            </w:tcBorders>
          </w:tcPr>
          <w:p w:rsidR="00EF113D" w:rsidRPr="00DB028A" w:rsidRDefault="006E0CF5" w:rsidP="00EF113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813" w:type="dxa"/>
            <w:gridSpan w:val="2"/>
            <w:tcBorders>
              <w:left w:val="single" w:sz="4" w:space="0" w:color="auto"/>
            </w:tcBorders>
          </w:tcPr>
          <w:p w:rsidR="00EF113D" w:rsidRPr="00DB028A" w:rsidRDefault="006E0CF5" w:rsidP="00C64B5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Нустапаев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Карим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Гаджиевич</w:t>
            </w:r>
            <w:proofErr w:type="spellEnd"/>
          </w:p>
        </w:tc>
        <w:tc>
          <w:tcPr>
            <w:tcW w:w="5353" w:type="dxa"/>
            <w:gridSpan w:val="3"/>
          </w:tcPr>
          <w:p w:rsidR="00EF113D" w:rsidRDefault="00EF113D" w:rsidP="000D5A35">
            <w:pPr>
              <w:pStyle w:val="a9"/>
              <w:spacing w:before="0" w:beforeAutospacing="0" w:after="0" w:afterAutospacing="0"/>
              <w:rPr>
                <w:color w:val="000000"/>
              </w:rPr>
            </w:pPr>
            <w:r w:rsidRPr="00DB028A">
              <w:rPr>
                <w:color w:val="000000"/>
              </w:rPr>
              <w:t>Начальник отдела  ГО,</w:t>
            </w:r>
            <w:r>
              <w:rPr>
                <w:color w:val="000000"/>
              </w:rPr>
              <w:t xml:space="preserve"> </w:t>
            </w:r>
            <w:r w:rsidRPr="00DB028A">
              <w:rPr>
                <w:color w:val="000000"/>
              </w:rPr>
              <w:t>ЧС и ЛПСБ администрации МО «</w:t>
            </w:r>
            <w:r w:rsidR="00A01E69">
              <w:rPr>
                <w:color w:val="000000"/>
              </w:rPr>
              <w:t>Тляратинский район</w:t>
            </w:r>
            <w:r w:rsidRPr="00DB028A">
              <w:rPr>
                <w:color w:val="000000"/>
              </w:rPr>
              <w:t>»</w:t>
            </w:r>
          </w:p>
        </w:tc>
      </w:tr>
      <w:tr w:rsidR="00EF113D" w:rsidTr="00B72007">
        <w:tc>
          <w:tcPr>
            <w:tcW w:w="456" w:type="dxa"/>
            <w:tcBorders>
              <w:right w:val="single" w:sz="4" w:space="0" w:color="auto"/>
            </w:tcBorders>
          </w:tcPr>
          <w:p w:rsidR="00EF113D" w:rsidRDefault="00EF113D" w:rsidP="00C64B5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F113D" w:rsidRDefault="00B72007" w:rsidP="00EF113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825" w:type="dxa"/>
            <w:gridSpan w:val="3"/>
            <w:tcBorders>
              <w:left w:val="single" w:sz="4" w:space="0" w:color="auto"/>
            </w:tcBorders>
          </w:tcPr>
          <w:p w:rsidR="00EF113D" w:rsidRDefault="00B72007" w:rsidP="00C64B5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Чумчалов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Руслан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Халилрахманович</w:t>
            </w:r>
            <w:proofErr w:type="spellEnd"/>
          </w:p>
        </w:tc>
        <w:tc>
          <w:tcPr>
            <w:tcW w:w="5353" w:type="dxa"/>
            <w:gridSpan w:val="3"/>
          </w:tcPr>
          <w:p w:rsidR="00EF113D" w:rsidRDefault="00EF113D" w:rsidP="000D5A35">
            <w:pPr>
              <w:pStyle w:val="a9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Депутат Собрания депутатов МР «</w:t>
            </w:r>
            <w:r w:rsidR="00A01E69">
              <w:rPr>
                <w:color w:val="000000"/>
              </w:rPr>
              <w:t>Тляратинский район</w:t>
            </w:r>
            <w:r>
              <w:rPr>
                <w:color w:val="000000"/>
              </w:rPr>
              <w:t>»</w:t>
            </w:r>
          </w:p>
        </w:tc>
      </w:tr>
    </w:tbl>
    <w:p w:rsidR="0011084D" w:rsidRDefault="0011084D" w:rsidP="00C64B5A">
      <w:pPr>
        <w:rPr>
          <w:rFonts w:ascii="Times New Roman" w:hAnsi="Times New Roman"/>
          <w:b/>
        </w:rPr>
      </w:pPr>
    </w:p>
    <w:p w:rsidR="00BE78A9" w:rsidRDefault="00BE78A9" w:rsidP="00BE78A9">
      <w:pPr>
        <w:jc w:val="center"/>
        <w:rPr>
          <w:rFonts w:ascii="Times New Roman" w:hAnsi="Times New Roman"/>
          <w:b/>
          <w:sz w:val="24"/>
          <w:szCs w:val="24"/>
        </w:rPr>
      </w:pPr>
    </w:p>
    <w:p w:rsidR="00A243F6" w:rsidRDefault="00A243F6" w:rsidP="00BE78A9">
      <w:pPr>
        <w:jc w:val="center"/>
        <w:rPr>
          <w:rFonts w:ascii="Times New Roman" w:hAnsi="Times New Roman"/>
          <w:b/>
          <w:sz w:val="24"/>
          <w:szCs w:val="24"/>
        </w:rPr>
      </w:pPr>
    </w:p>
    <w:p w:rsidR="00A243F6" w:rsidRDefault="00A243F6" w:rsidP="00BE78A9">
      <w:pPr>
        <w:jc w:val="center"/>
        <w:rPr>
          <w:rFonts w:ascii="Times New Roman" w:hAnsi="Times New Roman"/>
          <w:b/>
          <w:sz w:val="24"/>
          <w:szCs w:val="24"/>
        </w:rPr>
      </w:pPr>
    </w:p>
    <w:p w:rsidR="00A243F6" w:rsidRDefault="00A243F6" w:rsidP="00BE78A9">
      <w:pPr>
        <w:jc w:val="center"/>
        <w:rPr>
          <w:rFonts w:ascii="Times New Roman" w:hAnsi="Times New Roman"/>
          <w:b/>
          <w:sz w:val="24"/>
          <w:szCs w:val="24"/>
        </w:rPr>
      </w:pPr>
    </w:p>
    <w:p w:rsidR="00A243F6" w:rsidRDefault="00A243F6" w:rsidP="00BE78A9">
      <w:pPr>
        <w:jc w:val="center"/>
        <w:rPr>
          <w:rFonts w:ascii="Times New Roman" w:hAnsi="Times New Roman"/>
          <w:b/>
          <w:sz w:val="24"/>
          <w:szCs w:val="24"/>
        </w:rPr>
      </w:pPr>
    </w:p>
    <w:p w:rsidR="00A243F6" w:rsidRDefault="00A243F6" w:rsidP="00BE78A9">
      <w:pPr>
        <w:jc w:val="center"/>
        <w:rPr>
          <w:rFonts w:ascii="Times New Roman" w:hAnsi="Times New Roman"/>
          <w:b/>
          <w:sz w:val="24"/>
          <w:szCs w:val="24"/>
        </w:rPr>
      </w:pPr>
    </w:p>
    <w:p w:rsidR="00A243F6" w:rsidRDefault="00A243F6" w:rsidP="00BE78A9">
      <w:pPr>
        <w:jc w:val="center"/>
        <w:rPr>
          <w:rFonts w:ascii="Times New Roman" w:hAnsi="Times New Roman"/>
          <w:b/>
          <w:sz w:val="24"/>
          <w:szCs w:val="24"/>
        </w:rPr>
      </w:pPr>
    </w:p>
    <w:p w:rsidR="00A243F6" w:rsidRDefault="00A243F6" w:rsidP="00BE78A9">
      <w:pPr>
        <w:jc w:val="center"/>
        <w:rPr>
          <w:rFonts w:ascii="Times New Roman" w:hAnsi="Times New Roman"/>
          <w:b/>
          <w:sz w:val="24"/>
          <w:szCs w:val="24"/>
        </w:rPr>
      </w:pPr>
    </w:p>
    <w:p w:rsidR="00506BBD" w:rsidRDefault="00A243F6" w:rsidP="00A243F6">
      <w:pPr>
        <w:shd w:val="clear" w:color="auto" w:fill="FFFFFF"/>
        <w:jc w:val="center"/>
        <w:textAlignment w:val="baseline"/>
        <w:outlineLvl w:val="1"/>
        <w:rPr>
          <w:rFonts w:ascii="Times New Roman" w:hAnsi="Times New Roman"/>
          <w:color w:val="2D2D2D"/>
          <w:spacing w:val="2"/>
          <w:sz w:val="28"/>
          <w:szCs w:val="28"/>
        </w:rPr>
      </w:pPr>
      <w:r w:rsidRPr="00A243F6">
        <w:rPr>
          <w:rFonts w:ascii="Times New Roman" w:hAnsi="Times New Roman"/>
          <w:b/>
          <w:color w:val="3C3C3C"/>
          <w:spacing w:val="2"/>
          <w:sz w:val="28"/>
          <w:szCs w:val="28"/>
        </w:rPr>
        <w:lastRenderedPageBreak/>
        <w:t xml:space="preserve">Приложение 2. Положение </w:t>
      </w:r>
      <w:r>
        <w:rPr>
          <w:rFonts w:ascii="Times New Roman" w:hAnsi="Times New Roman"/>
          <w:b/>
          <w:color w:val="3C3C3C"/>
          <w:spacing w:val="2"/>
          <w:sz w:val="28"/>
          <w:szCs w:val="28"/>
        </w:rPr>
        <w:t xml:space="preserve">о </w:t>
      </w:r>
      <w:r w:rsidRPr="00A243F6">
        <w:rPr>
          <w:rFonts w:ascii="Times New Roman" w:hAnsi="Times New Roman"/>
          <w:b/>
          <w:color w:val="3C3C3C"/>
          <w:spacing w:val="2"/>
          <w:sz w:val="28"/>
          <w:szCs w:val="28"/>
        </w:rPr>
        <w:t>мун</w:t>
      </w:r>
      <w:r w:rsidR="00F80789">
        <w:rPr>
          <w:rFonts w:ascii="Times New Roman" w:hAnsi="Times New Roman"/>
          <w:b/>
          <w:color w:val="3C3C3C"/>
          <w:spacing w:val="2"/>
          <w:sz w:val="28"/>
          <w:szCs w:val="28"/>
        </w:rPr>
        <w:t>иципальной общественной комиссии</w:t>
      </w:r>
      <w:r w:rsidRPr="00A243F6">
        <w:rPr>
          <w:rFonts w:ascii="Times New Roman" w:hAnsi="Times New Roman"/>
          <w:b/>
          <w:color w:val="3C3C3C"/>
          <w:spacing w:val="2"/>
          <w:sz w:val="28"/>
          <w:szCs w:val="28"/>
        </w:rPr>
        <w:t xml:space="preserve"> по реализации муниципальной программы "Формирование современной городской среды на 2019 - 2024 годы" муниципального образования «</w:t>
      </w:r>
      <w:r w:rsidR="00A01E69">
        <w:rPr>
          <w:rFonts w:ascii="Times New Roman" w:hAnsi="Times New Roman"/>
          <w:b/>
          <w:color w:val="3C3C3C"/>
          <w:spacing w:val="2"/>
          <w:sz w:val="28"/>
          <w:szCs w:val="28"/>
        </w:rPr>
        <w:t>Тляратинский район</w:t>
      </w:r>
      <w:r w:rsidRPr="00A243F6">
        <w:rPr>
          <w:rFonts w:ascii="Times New Roman" w:hAnsi="Times New Roman"/>
          <w:b/>
          <w:color w:val="3C3C3C"/>
          <w:spacing w:val="2"/>
          <w:sz w:val="28"/>
          <w:szCs w:val="28"/>
        </w:rPr>
        <w:t>»</w:t>
      </w:r>
      <w:r w:rsidRPr="00A243F6">
        <w:rPr>
          <w:rFonts w:ascii="Times New Roman" w:hAnsi="Times New Roman"/>
          <w:b/>
          <w:color w:val="2D2D2D"/>
          <w:spacing w:val="2"/>
          <w:sz w:val="28"/>
          <w:szCs w:val="28"/>
        </w:rPr>
        <w:br/>
      </w:r>
    </w:p>
    <w:p w:rsidR="00257AA0" w:rsidRPr="00257AA0" w:rsidRDefault="00506BBD" w:rsidP="00A243F6">
      <w:pPr>
        <w:shd w:val="clear" w:color="auto" w:fill="FFFFFF"/>
        <w:jc w:val="center"/>
        <w:textAlignment w:val="baseline"/>
        <w:outlineLvl w:val="1"/>
        <w:rPr>
          <w:rFonts w:ascii="Times New Roman" w:hAnsi="Times New Roman"/>
          <w:b/>
          <w:color w:val="2D2D2D"/>
          <w:spacing w:val="2"/>
          <w:sz w:val="24"/>
          <w:szCs w:val="24"/>
        </w:rPr>
      </w:pPr>
      <w:r w:rsidRPr="00257AA0">
        <w:rPr>
          <w:rFonts w:ascii="Times New Roman" w:hAnsi="Times New Roman"/>
          <w:b/>
          <w:color w:val="2D2D2D"/>
          <w:spacing w:val="2"/>
          <w:sz w:val="24"/>
          <w:szCs w:val="24"/>
        </w:rPr>
        <w:t xml:space="preserve">                                                                                                     </w:t>
      </w:r>
      <w:r w:rsidR="00257AA0">
        <w:rPr>
          <w:rFonts w:ascii="Times New Roman" w:hAnsi="Times New Roman"/>
          <w:b/>
          <w:color w:val="2D2D2D"/>
          <w:spacing w:val="2"/>
          <w:sz w:val="24"/>
          <w:szCs w:val="24"/>
        </w:rPr>
        <w:t xml:space="preserve">                          </w:t>
      </w:r>
      <w:r w:rsidRPr="00257AA0">
        <w:rPr>
          <w:rFonts w:ascii="Times New Roman" w:hAnsi="Times New Roman"/>
          <w:b/>
          <w:color w:val="2D2D2D"/>
          <w:spacing w:val="2"/>
          <w:sz w:val="24"/>
          <w:szCs w:val="24"/>
        </w:rPr>
        <w:t xml:space="preserve">Приложение 2 </w:t>
      </w:r>
      <w:r w:rsidRPr="00257AA0">
        <w:rPr>
          <w:rFonts w:ascii="Times New Roman" w:hAnsi="Times New Roman"/>
          <w:b/>
          <w:color w:val="2D2D2D"/>
          <w:spacing w:val="2"/>
          <w:sz w:val="24"/>
          <w:szCs w:val="24"/>
        </w:rPr>
        <w:br/>
      </w:r>
      <w:r w:rsidR="00A243F6" w:rsidRPr="00257AA0">
        <w:rPr>
          <w:rFonts w:ascii="Times New Roman" w:hAnsi="Times New Roman"/>
          <w:b/>
          <w:color w:val="2D2D2D"/>
          <w:spacing w:val="2"/>
          <w:sz w:val="24"/>
          <w:szCs w:val="24"/>
        </w:rPr>
        <w:t xml:space="preserve">                                         </w:t>
      </w:r>
      <w:r w:rsidR="00257AA0" w:rsidRPr="00257AA0">
        <w:rPr>
          <w:rFonts w:ascii="Times New Roman" w:hAnsi="Times New Roman"/>
          <w:b/>
          <w:color w:val="2D2D2D"/>
          <w:spacing w:val="2"/>
          <w:sz w:val="24"/>
          <w:szCs w:val="24"/>
        </w:rPr>
        <w:t xml:space="preserve">                                                      </w:t>
      </w:r>
      <w:r w:rsidR="00A243F6" w:rsidRPr="00257AA0">
        <w:rPr>
          <w:rFonts w:ascii="Times New Roman" w:hAnsi="Times New Roman"/>
          <w:b/>
          <w:color w:val="2D2D2D"/>
          <w:spacing w:val="2"/>
          <w:sz w:val="24"/>
          <w:szCs w:val="24"/>
        </w:rPr>
        <w:t xml:space="preserve"> </w:t>
      </w:r>
      <w:r w:rsidR="00257AA0">
        <w:rPr>
          <w:rFonts w:ascii="Times New Roman" w:hAnsi="Times New Roman"/>
          <w:b/>
          <w:color w:val="2D2D2D"/>
          <w:spacing w:val="2"/>
          <w:sz w:val="24"/>
          <w:szCs w:val="24"/>
        </w:rPr>
        <w:t xml:space="preserve">                         </w:t>
      </w:r>
      <w:r w:rsidR="00257AA0" w:rsidRPr="00257AA0">
        <w:rPr>
          <w:rFonts w:ascii="Times New Roman" w:hAnsi="Times New Roman"/>
          <w:b/>
          <w:color w:val="2D2D2D"/>
          <w:spacing w:val="2"/>
          <w:sz w:val="24"/>
          <w:szCs w:val="24"/>
        </w:rPr>
        <w:t>к Постановлению</w:t>
      </w:r>
      <w:r w:rsidR="00A243F6" w:rsidRPr="00257AA0">
        <w:rPr>
          <w:rFonts w:ascii="Times New Roman" w:hAnsi="Times New Roman"/>
          <w:b/>
          <w:color w:val="2D2D2D"/>
          <w:spacing w:val="2"/>
          <w:sz w:val="24"/>
          <w:szCs w:val="24"/>
        </w:rPr>
        <w:t xml:space="preserve">                                                                                                                   </w:t>
      </w:r>
      <w:r w:rsidRPr="00257AA0">
        <w:rPr>
          <w:rFonts w:ascii="Times New Roman" w:hAnsi="Times New Roman"/>
          <w:b/>
          <w:color w:val="2D2D2D"/>
          <w:spacing w:val="2"/>
          <w:sz w:val="24"/>
          <w:szCs w:val="24"/>
        </w:rPr>
        <w:t xml:space="preserve">                                                                                                                                              </w:t>
      </w:r>
      <w:r w:rsidR="00A243F6" w:rsidRPr="00257AA0">
        <w:rPr>
          <w:rFonts w:ascii="Times New Roman" w:hAnsi="Times New Roman"/>
          <w:b/>
          <w:color w:val="2D2D2D"/>
          <w:spacing w:val="2"/>
          <w:sz w:val="24"/>
          <w:szCs w:val="24"/>
        </w:rPr>
        <w:br/>
      </w:r>
      <w:r w:rsidR="00257AA0" w:rsidRPr="00257AA0">
        <w:rPr>
          <w:rFonts w:ascii="Times New Roman" w:hAnsi="Times New Roman"/>
          <w:b/>
          <w:color w:val="2D2D2D"/>
          <w:spacing w:val="2"/>
          <w:sz w:val="24"/>
          <w:szCs w:val="24"/>
        </w:rPr>
        <w:t xml:space="preserve">                                                                                                  </w:t>
      </w:r>
      <w:r w:rsidR="00257AA0">
        <w:rPr>
          <w:rFonts w:ascii="Times New Roman" w:hAnsi="Times New Roman"/>
          <w:b/>
          <w:color w:val="2D2D2D"/>
          <w:spacing w:val="2"/>
          <w:sz w:val="24"/>
          <w:szCs w:val="24"/>
        </w:rPr>
        <w:t xml:space="preserve">                         </w:t>
      </w:r>
      <w:r w:rsidR="00257AA0" w:rsidRPr="00257AA0">
        <w:rPr>
          <w:rFonts w:ascii="Times New Roman" w:hAnsi="Times New Roman"/>
          <w:b/>
          <w:color w:val="2D2D2D"/>
          <w:spacing w:val="2"/>
          <w:sz w:val="24"/>
          <w:szCs w:val="24"/>
        </w:rPr>
        <w:t xml:space="preserve">  </w:t>
      </w:r>
      <w:r w:rsidR="00A243F6" w:rsidRPr="00257AA0">
        <w:rPr>
          <w:rFonts w:ascii="Times New Roman" w:hAnsi="Times New Roman"/>
          <w:b/>
          <w:color w:val="2D2D2D"/>
          <w:spacing w:val="2"/>
          <w:sz w:val="24"/>
          <w:szCs w:val="24"/>
        </w:rPr>
        <w:t xml:space="preserve">администрации </w:t>
      </w:r>
    </w:p>
    <w:p w:rsidR="00257AA0" w:rsidRPr="002E1F0A" w:rsidRDefault="00257AA0" w:rsidP="00A243F6">
      <w:pPr>
        <w:shd w:val="clear" w:color="auto" w:fill="FFFFFF"/>
        <w:jc w:val="center"/>
        <w:textAlignment w:val="baseline"/>
        <w:outlineLvl w:val="1"/>
        <w:rPr>
          <w:rFonts w:ascii="Times New Roman" w:hAnsi="Times New Roman"/>
          <w:b/>
          <w:color w:val="2D2D2D"/>
          <w:spacing w:val="2"/>
          <w:szCs w:val="24"/>
        </w:rPr>
      </w:pPr>
      <w:r w:rsidRPr="00257AA0">
        <w:rPr>
          <w:rFonts w:ascii="Times New Roman" w:hAnsi="Times New Roman"/>
          <w:b/>
          <w:color w:val="2D2D2D"/>
          <w:spacing w:val="2"/>
          <w:sz w:val="24"/>
          <w:szCs w:val="24"/>
        </w:rPr>
        <w:t xml:space="preserve">                                                                                 </w:t>
      </w:r>
      <w:r>
        <w:rPr>
          <w:rFonts w:ascii="Times New Roman" w:hAnsi="Times New Roman"/>
          <w:b/>
          <w:color w:val="2D2D2D"/>
          <w:spacing w:val="2"/>
          <w:sz w:val="24"/>
          <w:szCs w:val="24"/>
        </w:rPr>
        <w:t xml:space="preserve">                           </w:t>
      </w:r>
      <w:r w:rsidR="00A243F6" w:rsidRPr="00257AA0">
        <w:rPr>
          <w:rFonts w:ascii="Times New Roman" w:hAnsi="Times New Roman"/>
          <w:b/>
          <w:color w:val="2D2D2D"/>
          <w:spacing w:val="2"/>
          <w:sz w:val="24"/>
          <w:szCs w:val="24"/>
        </w:rPr>
        <w:t>МО «</w:t>
      </w:r>
      <w:proofErr w:type="spellStart"/>
      <w:r w:rsidR="002E1F0A" w:rsidRPr="002E1F0A">
        <w:rPr>
          <w:rFonts w:ascii="Times New Roman" w:hAnsi="Times New Roman"/>
          <w:b/>
          <w:color w:val="3C3C3C"/>
          <w:spacing w:val="2"/>
          <w:sz w:val="24"/>
          <w:szCs w:val="28"/>
        </w:rPr>
        <w:t>Тляратинск</w:t>
      </w:r>
      <w:r w:rsidR="002E1F0A">
        <w:rPr>
          <w:rFonts w:ascii="Times New Roman" w:hAnsi="Times New Roman"/>
          <w:b/>
          <w:color w:val="3C3C3C"/>
          <w:spacing w:val="2"/>
          <w:sz w:val="24"/>
          <w:szCs w:val="28"/>
        </w:rPr>
        <w:t>ого</w:t>
      </w:r>
      <w:proofErr w:type="spellEnd"/>
      <w:r w:rsidR="002E1F0A" w:rsidRPr="002E1F0A">
        <w:rPr>
          <w:rFonts w:ascii="Times New Roman" w:hAnsi="Times New Roman"/>
          <w:b/>
          <w:color w:val="3C3C3C"/>
          <w:spacing w:val="2"/>
          <w:sz w:val="24"/>
          <w:szCs w:val="28"/>
        </w:rPr>
        <w:t xml:space="preserve"> район</w:t>
      </w:r>
      <w:r w:rsidR="002E1F0A">
        <w:rPr>
          <w:rFonts w:ascii="Times New Roman" w:hAnsi="Times New Roman"/>
          <w:b/>
          <w:color w:val="3C3C3C"/>
          <w:spacing w:val="2"/>
          <w:sz w:val="24"/>
          <w:szCs w:val="28"/>
        </w:rPr>
        <w:t>а</w:t>
      </w:r>
      <w:r w:rsidR="00A243F6" w:rsidRPr="002E1F0A">
        <w:rPr>
          <w:rFonts w:ascii="Times New Roman" w:hAnsi="Times New Roman"/>
          <w:b/>
          <w:color w:val="2D2D2D"/>
          <w:spacing w:val="2"/>
          <w:szCs w:val="24"/>
        </w:rPr>
        <w:t>»</w:t>
      </w:r>
    </w:p>
    <w:p w:rsidR="00A243F6" w:rsidRPr="00A243F6" w:rsidRDefault="00A243F6" w:rsidP="00A243F6">
      <w:pPr>
        <w:shd w:val="clear" w:color="auto" w:fill="FFFFFF"/>
        <w:jc w:val="center"/>
        <w:textAlignment w:val="baseline"/>
        <w:outlineLvl w:val="1"/>
        <w:rPr>
          <w:rFonts w:ascii="Times New Roman" w:hAnsi="Times New Roman"/>
          <w:color w:val="2D2D2D"/>
          <w:spacing w:val="2"/>
          <w:sz w:val="28"/>
          <w:szCs w:val="28"/>
        </w:rPr>
      </w:pPr>
      <w:r w:rsidRPr="00257AA0">
        <w:rPr>
          <w:rFonts w:ascii="Times New Roman" w:hAnsi="Times New Roman"/>
          <w:b/>
          <w:color w:val="2D2D2D"/>
          <w:spacing w:val="2"/>
          <w:sz w:val="24"/>
          <w:szCs w:val="24"/>
        </w:rPr>
        <w:t xml:space="preserve"> </w:t>
      </w:r>
      <w:r w:rsidR="00257AA0" w:rsidRPr="00257AA0">
        <w:rPr>
          <w:rFonts w:ascii="Times New Roman" w:hAnsi="Times New Roman"/>
          <w:b/>
          <w:color w:val="2D2D2D"/>
          <w:spacing w:val="2"/>
          <w:sz w:val="24"/>
          <w:szCs w:val="24"/>
        </w:rPr>
        <w:t xml:space="preserve">                                                                                        </w:t>
      </w:r>
      <w:r w:rsidR="00257AA0">
        <w:rPr>
          <w:rFonts w:ascii="Times New Roman" w:hAnsi="Times New Roman"/>
          <w:b/>
          <w:color w:val="2D2D2D"/>
          <w:spacing w:val="2"/>
          <w:sz w:val="24"/>
          <w:szCs w:val="24"/>
        </w:rPr>
        <w:t xml:space="preserve">                               </w:t>
      </w:r>
      <w:r w:rsidRPr="00257AA0">
        <w:rPr>
          <w:rFonts w:ascii="Times New Roman" w:hAnsi="Times New Roman"/>
          <w:b/>
          <w:color w:val="2D2D2D"/>
          <w:spacing w:val="2"/>
          <w:sz w:val="24"/>
          <w:szCs w:val="24"/>
        </w:rPr>
        <w:t>от __.__.2019г. №</w:t>
      </w:r>
      <w:r w:rsidR="00506BBD" w:rsidRPr="00257AA0">
        <w:rPr>
          <w:rFonts w:ascii="Times New Roman" w:hAnsi="Times New Roman"/>
          <w:b/>
          <w:color w:val="2D2D2D"/>
          <w:spacing w:val="2"/>
          <w:sz w:val="24"/>
          <w:szCs w:val="24"/>
        </w:rPr>
        <w:t>___</w:t>
      </w:r>
    </w:p>
    <w:p w:rsidR="00A243F6" w:rsidRPr="00A243F6" w:rsidRDefault="00A243F6" w:rsidP="00A243F6">
      <w:pPr>
        <w:shd w:val="clear" w:color="auto" w:fill="FFFFFF"/>
        <w:spacing w:line="315" w:lineRule="atLeast"/>
        <w:jc w:val="center"/>
        <w:textAlignment w:val="baseline"/>
        <w:rPr>
          <w:rFonts w:ascii="Times New Roman" w:hAnsi="Times New Roman"/>
          <w:color w:val="2D2D2D"/>
          <w:spacing w:val="2"/>
          <w:sz w:val="28"/>
          <w:szCs w:val="28"/>
        </w:rPr>
      </w:pPr>
    </w:p>
    <w:p w:rsidR="00A243F6" w:rsidRPr="00257AA0" w:rsidRDefault="00A243F6" w:rsidP="00A243F6">
      <w:pPr>
        <w:shd w:val="clear" w:color="auto" w:fill="FFFFFF"/>
        <w:jc w:val="center"/>
        <w:textAlignment w:val="baseline"/>
        <w:outlineLvl w:val="2"/>
        <w:rPr>
          <w:rFonts w:ascii="Times New Roman" w:hAnsi="Times New Roman"/>
          <w:b/>
          <w:color w:val="4C4C4C"/>
          <w:spacing w:val="2"/>
          <w:sz w:val="28"/>
          <w:szCs w:val="28"/>
        </w:rPr>
      </w:pPr>
      <w:r w:rsidRPr="00257AA0">
        <w:rPr>
          <w:rFonts w:ascii="Times New Roman" w:hAnsi="Times New Roman"/>
          <w:b/>
          <w:color w:val="4C4C4C"/>
          <w:spacing w:val="2"/>
          <w:sz w:val="28"/>
          <w:szCs w:val="28"/>
        </w:rPr>
        <w:t>I. Общие положения</w:t>
      </w:r>
    </w:p>
    <w:p w:rsidR="00A243F6" w:rsidRPr="00A243F6" w:rsidRDefault="00A243F6" w:rsidP="009D7118">
      <w:pPr>
        <w:shd w:val="clear" w:color="auto" w:fill="FFFFFF"/>
        <w:spacing w:line="315" w:lineRule="atLeast"/>
        <w:jc w:val="both"/>
        <w:textAlignment w:val="baseline"/>
        <w:rPr>
          <w:rFonts w:ascii="Times New Roman" w:hAnsi="Times New Roman"/>
          <w:color w:val="2D2D2D"/>
          <w:spacing w:val="2"/>
          <w:sz w:val="28"/>
          <w:szCs w:val="28"/>
        </w:rPr>
      </w:pPr>
      <w:r w:rsidRPr="00A243F6">
        <w:rPr>
          <w:rFonts w:ascii="Times New Roman" w:hAnsi="Times New Roman"/>
          <w:color w:val="2D2D2D"/>
          <w:spacing w:val="2"/>
          <w:sz w:val="28"/>
          <w:szCs w:val="28"/>
        </w:rPr>
        <w:br/>
        <w:t>1. Нас</w:t>
      </w:r>
      <w:r w:rsidR="009D7118">
        <w:rPr>
          <w:rFonts w:ascii="Times New Roman" w:hAnsi="Times New Roman"/>
          <w:color w:val="2D2D2D"/>
          <w:spacing w:val="2"/>
          <w:sz w:val="28"/>
          <w:szCs w:val="28"/>
        </w:rPr>
        <w:t>тоящее Положение о муниципальной общественной комиссии</w:t>
      </w:r>
      <w:r w:rsidRPr="00A243F6">
        <w:rPr>
          <w:rFonts w:ascii="Times New Roman" w:hAnsi="Times New Roman"/>
          <w:color w:val="2D2D2D"/>
          <w:spacing w:val="2"/>
          <w:sz w:val="28"/>
          <w:szCs w:val="28"/>
        </w:rPr>
        <w:t xml:space="preserve"> (далее - комиссия) по реализации муниципальной программы муниципального образования </w:t>
      </w:r>
      <w:r w:rsidR="00506BBD">
        <w:rPr>
          <w:rFonts w:ascii="Times New Roman" w:hAnsi="Times New Roman"/>
          <w:color w:val="2D2D2D"/>
          <w:spacing w:val="2"/>
          <w:sz w:val="28"/>
          <w:szCs w:val="28"/>
        </w:rPr>
        <w:t>«</w:t>
      </w:r>
      <w:r w:rsidR="00A01E69">
        <w:rPr>
          <w:rFonts w:ascii="Times New Roman" w:hAnsi="Times New Roman"/>
          <w:color w:val="2D2D2D"/>
          <w:spacing w:val="2"/>
          <w:sz w:val="28"/>
          <w:szCs w:val="28"/>
        </w:rPr>
        <w:t>Тляратинский район</w:t>
      </w:r>
      <w:r w:rsidR="00506BBD">
        <w:rPr>
          <w:rFonts w:ascii="Times New Roman" w:hAnsi="Times New Roman"/>
          <w:color w:val="2D2D2D"/>
          <w:spacing w:val="2"/>
          <w:sz w:val="28"/>
          <w:szCs w:val="28"/>
        </w:rPr>
        <w:t>» «</w:t>
      </w:r>
      <w:r w:rsidRPr="00A243F6">
        <w:rPr>
          <w:rFonts w:ascii="Times New Roman" w:hAnsi="Times New Roman"/>
          <w:color w:val="2D2D2D"/>
          <w:spacing w:val="2"/>
          <w:sz w:val="28"/>
          <w:szCs w:val="28"/>
        </w:rPr>
        <w:t>Формирование сов</w:t>
      </w:r>
      <w:r w:rsidR="009D7118">
        <w:rPr>
          <w:rFonts w:ascii="Times New Roman" w:hAnsi="Times New Roman"/>
          <w:color w:val="2D2D2D"/>
          <w:spacing w:val="2"/>
          <w:sz w:val="28"/>
          <w:szCs w:val="28"/>
        </w:rPr>
        <w:t>ременной городской среды на 2019</w:t>
      </w:r>
      <w:r w:rsidRPr="00A243F6">
        <w:rPr>
          <w:rFonts w:ascii="Times New Roman" w:hAnsi="Times New Roman"/>
          <w:color w:val="2D2D2D"/>
          <w:spacing w:val="2"/>
          <w:sz w:val="28"/>
          <w:szCs w:val="28"/>
        </w:rPr>
        <w:t xml:space="preserve"> - 2022</w:t>
      </w:r>
      <w:r w:rsidR="00506BBD">
        <w:rPr>
          <w:rFonts w:ascii="Times New Roman" w:hAnsi="Times New Roman"/>
          <w:color w:val="2D2D2D"/>
          <w:spacing w:val="2"/>
          <w:sz w:val="28"/>
          <w:szCs w:val="28"/>
        </w:rPr>
        <w:t xml:space="preserve"> годы»</w:t>
      </w:r>
      <w:r w:rsidRPr="00A243F6">
        <w:rPr>
          <w:rFonts w:ascii="Times New Roman" w:hAnsi="Times New Roman"/>
          <w:color w:val="2D2D2D"/>
          <w:spacing w:val="2"/>
          <w:sz w:val="28"/>
          <w:szCs w:val="28"/>
        </w:rPr>
        <w:t xml:space="preserve"> (далее - Программа) определяет функции и порядок работы комиссий.</w:t>
      </w:r>
    </w:p>
    <w:p w:rsidR="00257AA0" w:rsidRDefault="00257AA0" w:rsidP="009D7118">
      <w:pPr>
        <w:shd w:val="clear" w:color="auto" w:fill="FFFFFF"/>
        <w:jc w:val="both"/>
        <w:textAlignment w:val="baseline"/>
        <w:outlineLvl w:val="2"/>
        <w:rPr>
          <w:rFonts w:ascii="Times New Roman" w:hAnsi="Times New Roman"/>
          <w:b/>
          <w:color w:val="4C4C4C"/>
          <w:spacing w:val="2"/>
          <w:sz w:val="28"/>
          <w:szCs w:val="28"/>
        </w:rPr>
      </w:pPr>
    </w:p>
    <w:p w:rsidR="00A243F6" w:rsidRPr="00257AA0" w:rsidRDefault="00A243F6" w:rsidP="00A243F6">
      <w:pPr>
        <w:shd w:val="clear" w:color="auto" w:fill="FFFFFF"/>
        <w:jc w:val="center"/>
        <w:textAlignment w:val="baseline"/>
        <w:outlineLvl w:val="2"/>
        <w:rPr>
          <w:rFonts w:ascii="Times New Roman" w:hAnsi="Times New Roman"/>
          <w:b/>
          <w:color w:val="4C4C4C"/>
          <w:spacing w:val="2"/>
          <w:sz w:val="28"/>
          <w:szCs w:val="28"/>
        </w:rPr>
      </w:pPr>
      <w:r w:rsidRPr="00257AA0">
        <w:rPr>
          <w:rFonts w:ascii="Times New Roman" w:hAnsi="Times New Roman"/>
          <w:b/>
          <w:color w:val="4C4C4C"/>
          <w:spacing w:val="2"/>
          <w:sz w:val="28"/>
          <w:szCs w:val="28"/>
        </w:rPr>
        <w:t>II. Задачи и порядок работы комиссии</w:t>
      </w:r>
    </w:p>
    <w:p w:rsidR="00A243F6" w:rsidRPr="00A243F6" w:rsidRDefault="00A243F6" w:rsidP="00A243F6">
      <w:pPr>
        <w:shd w:val="clear" w:color="auto" w:fill="FFFFFF"/>
        <w:spacing w:line="315" w:lineRule="atLeast"/>
        <w:textAlignment w:val="baseline"/>
        <w:rPr>
          <w:rFonts w:ascii="Times New Roman" w:hAnsi="Times New Roman"/>
          <w:color w:val="2D2D2D"/>
          <w:spacing w:val="2"/>
          <w:sz w:val="28"/>
          <w:szCs w:val="28"/>
        </w:rPr>
      </w:pPr>
      <w:r w:rsidRPr="00A243F6">
        <w:rPr>
          <w:rFonts w:ascii="Times New Roman" w:hAnsi="Times New Roman"/>
          <w:color w:val="2D2D2D"/>
          <w:spacing w:val="2"/>
          <w:sz w:val="28"/>
          <w:szCs w:val="28"/>
        </w:rPr>
        <w:br/>
        <w:t>2. Комиссии обязаны:</w:t>
      </w:r>
    </w:p>
    <w:p w:rsidR="00A243F6" w:rsidRPr="00A243F6" w:rsidRDefault="00A243F6" w:rsidP="009D7118">
      <w:pPr>
        <w:shd w:val="clear" w:color="auto" w:fill="FFFFFF"/>
        <w:spacing w:line="315" w:lineRule="atLeast"/>
        <w:jc w:val="both"/>
        <w:textAlignment w:val="baseline"/>
        <w:rPr>
          <w:rFonts w:ascii="Times New Roman" w:hAnsi="Times New Roman"/>
          <w:color w:val="2D2D2D"/>
          <w:spacing w:val="2"/>
          <w:sz w:val="28"/>
          <w:szCs w:val="28"/>
        </w:rPr>
      </w:pPr>
      <w:r w:rsidRPr="00A243F6">
        <w:rPr>
          <w:rFonts w:ascii="Times New Roman" w:hAnsi="Times New Roman"/>
          <w:color w:val="2D2D2D"/>
          <w:spacing w:val="2"/>
          <w:sz w:val="28"/>
          <w:szCs w:val="28"/>
        </w:rPr>
        <w:br/>
        <w:t>- принимать участие в подготовке необходимых для реализации Программы муниципальных нормативно-правовых актов, в том числе при организации рейтингового голосования по благоустройству первоочередных объектов в рамках Программы;</w:t>
      </w:r>
    </w:p>
    <w:p w:rsidR="00A243F6" w:rsidRPr="00A243F6" w:rsidRDefault="00A243F6" w:rsidP="009D7118">
      <w:pPr>
        <w:shd w:val="clear" w:color="auto" w:fill="FFFFFF"/>
        <w:spacing w:line="315" w:lineRule="atLeast"/>
        <w:jc w:val="both"/>
        <w:textAlignment w:val="baseline"/>
        <w:rPr>
          <w:rFonts w:ascii="Times New Roman" w:hAnsi="Times New Roman"/>
          <w:color w:val="2D2D2D"/>
          <w:spacing w:val="2"/>
          <w:sz w:val="28"/>
          <w:szCs w:val="28"/>
        </w:rPr>
      </w:pPr>
      <w:r w:rsidRPr="00A243F6">
        <w:rPr>
          <w:rFonts w:ascii="Times New Roman" w:hAnsi="Times New Roman"/>
          <w:color w:val="2D2D2D"/>
          <w:spacing w:val="2"/>
          <w:sz w:val="28"/>
          <w:szCs w:val="28"/>
        </w:rPr>
        <w:br/>
        <w:t>- проводить заседания для обсуждения вопросов, возникающих в ходе реализации Программы;</w:t>
      </w:r>
    </w:p>
    <w:p w:rsidR="00A243F6" w:rsidRPr="00A243F6" w:rsidRDefault="00A243F6" w:rsidP="009D7118">
      <w:pPr>
        <w:shd w:val="clear" w:color="auto" w:fill="FFFFFF"/>
        <w:spacing w:line="315" w:lineRule="atLeast"/>
        <w:jc w:val="both"/>
        <w:textAlignment w:val="baseline"/>
        <w:rPr>
          <w:rFonts w:ascii="Times New Roman" w:hAnsi="Times New Roman"/>
          <w:color w:val="2D2D2D"/>
          <w:spacing w:val="2"/>
          <w:sz w:val="28"/>
          <w:szCs w:val="28"/>
        </w:rPr>
      </w:pPr>
      <w:r w:rsidRPr="00A243F6">
        <w:rPr>
          <w:rFonts w:ascii="Times New Roman" w:hAnsi="Times New Roman"/>
          <w:color w:val="2D2D2D"/>
          <w:spacing w:val="2"/>
          <w:sz w:val="28"/>
          <w:szCs w:val="28"/>
        </w:rPr>
        <w:br/>
        <w:t>- контролировать ход и сроки выполнения работ по благоустройству дворовых территорий и общественных пространств в рамках муниципальной Программы;</w:t>
      </w:r>
    </w:p>
    <w:p w:rsidR="00A243F6" w:rsidRPr="00A243F6" w:rsidRDefault="00A243F6" w:rsidP="009D7118">
      <w:pPr>
        <w:shd w:val="clear" w:color="auto" w:fill="FFFFFF"/>
        <w:spacing w:line="315" w:lineRule="atLeast"/>
        <w:jc w:val="both"/>
        <w:textAlignment w:val="baseline"/>
        <w:rPr>
          <w:rFonts w:ascii="Times New Roman" w:hAnsi="Times New Roman"/>
          <w:color w:val="2D2D2D"/>
          <w:spacing w:val="2"/>
          <w:sz w:val="28"/>
          <w:szCs w:val="28"/>
        </w:rPr>
      </w:pPr>
      <w:r w:rsidRPr="00A243F6">
        <w:rPr>
          <w:rFonts w:ascii="Times New Roman" w:hAnsi="Times New Roman"/>
          <w:color w:val="2D2D2D"/>
          <w:spacing w:val="2"/>
          <w:sz w:val="28"/>
          <w:szCs w:val="28"/>
        </w:rPr>
        <w:br/>
        <w:t>- принимать участие в формировании отчетной документации в ходе реализации Программы.</w:t>
      </w:r>
    </w:p>
    <w:p w:rsidR="00A243F6" w:rsidRPr="00257AA0" w:rsidRDefault="00A243F6" w:rsidP="009D7118">
      <w:pPr>
        <w:shd w:val="clear" w:color="auto" w:fill="FFFFFF"/>
        <w:jc w:val="both"/>
        <w:textAlignment w:val="baseline"/>
        <w:outlineLvl w:val="2"/>
        <w:rPr>
          <w:rFonts w:ascii="Times New Roman" w:hAnsi="Times New Roman"/>
          <w:b/>
          <w:color w:val="4C4C4C"/>
          <w:spacing w:val="2"/>
          <w:sz w:val="28"/>
          <w:szCs w:val="28"/>
        </w:rPr>
      </w:pPr>
      <w:r w:rsidRPr="00257AA0">
        <w:rPr>
          <w:rFonts w:ascii="Times New Roman" w:hAnsi="Times New Roman"/>
          <w:b/>
          <w:color w:val="4C4C4C"/>
          <w:spacing w:val="2"/>
          <w:sz w:val="28"/>
          <w:szCs w:val="28"/>
        </w:rPr>
        <w:t>III. Порядок формирования комиссии</w:t>
      </w:r>
    </w:p>
    <w:p w:rsidR="00A243F6" w:rsidRPr="00A243F6" w:rsidRDefault="00A243F6" w:rsidP="009D7118">
      <w:pPr>
        <w:shd w:val="clear" w:color="auto" w:fill="FFFFFF"/>
        <w:spacing w:line="315" w:lineRule="atLeast"/>
        <w:jc w:val="both"/>
        <w:textAlignment w:val="baseline"/>
        <w:rPr>
          <w:rFonts w:ascii="Times New Roman" w:hAnsi="Times New Roman"/>
          <w:color w:val="2D2D2D"/>
          <w:spacing w:val="2"/>
          <w:sz w:val="28"/>
          <w:szCs w:val="28"/>
        </w:rPr>
      </w:pPr>
      <w:r w:rsidRPr="00A243F6">
        <w:rPr>
          <w:rFonts w:ascii="Times New Roman" w:hAnsi="Times New Roman"/>
          <w:color w:val="2D2D2D"/>
          <w:spacing w:val="2"/>
          <w:sz w:val="28"/>
          <w:szCs w:val="28"/>
        </w:rPr>
        <w:br/>
        <w:t>3. Комиссия формируется из сотрудников отраслевых (функциональных) и территориальных органов и иных лиц, участие которых необходимо для решения задач муниципальных общественных комиссий.</w:t>
      </w:r>
    </w:p>
    <w:p w:rsidR="00A243F6" w:rsidRPr="00A243F6" w:rsidRDefault="00A243F6" w:rsidP="009D7118">
      <w:pPr>
        <w:shd w:val="clear" w:color="auto" w:fill="FFFFFF"/>
        <w:spacing w:line="315" w:lineRule="atLeast"/>
        <w:jc w:val="both"/>
        <w:textAlignment w:val="baseline"/>
        <w:rPr>
          <w:rFonts w:ascii="Times New Roman" w:hAnsi="Times New Roman"/>
          <w:color w:val="2D2D2D"/>
          <w:spacing w:val="2"/>
          <w:sz w:val="28"/>
          <w:szCs w:val="28"/>
        </w:rPr>
      </w:pPr>
      <w:r w:rsidRPr="00A243F6">
        <w:rPr>
          <w:rFonts w:ascii="Times New Roman" w:hAnsi="Times New Roman"/>
          <w:color w:val="2D2D2D"/>
          <w:spacing w:val="2"/>
          <w:sz w:val="28"/>
          <w:szCs w:val="28"/>
        </w:rPr>
        <w:br/>
        <w:t>4. Председатель комиссии:</w:t>
      </w:r>
    </w:p>
    <w:p w:rsidR="00A243F6" w:rsidRPr="00A243F6" w:rsidRDefault="00A243F6" w:rsidP="009D7118">
      <w:pPr>
        <w:shd w:val="clear" w:color="auto" w:fill="FFFFFF"/>
        <w:spacing w:line="315" w:lineRule="atLeast"/>
        <w:jc w:val="both"/>
        <w:textAlignment w:val="baseline"/>
        <w:rPr>
          <w:rFonts w:ascii="Times New Roman" w:hAnsi="Times New Roman"/>
          <w:color w:val="2D2D2D"/>
          <w:spacing w:val="2"/>
          <w:sz w:val="28"/>
          <w:szCs w:val="28"/>
        </w:rPr>
      </w:pPr>
      <w:r w:rsidRPr="00A243F6">
        <w:rPr>
          <w:rFonts w:ascii="Times New Roman" w:hAnsi="Times New Roman"/>
          <w:color w:val="2D2D2D"/>
          <w:spacing w:val="2"/>
          <w:sz w:val="28"/>
          <w:szCs w:val="28"/>
        </w:rPr>
        <w:br/>
        <w:t>- осуществляет общее руководство деятельностью комиссии по территориальному округу;</w:t>
      </w:r>
    </w:p>
    <w:p w:rsidR="00A243F6" w:rsidRPr="00A243F6" w:rsidRDefault="00A243F6" w:rsidP="009D7118">
      <w:pPr>
        <w:shd w:val="clear" w:color="auto" w:fill="FFFFFF"/>
        <w:spacing w:line="315" w:lineRule="atLeast"/>
        <w:jc w:val="both"/>
        <w:textAlignment w:val="baseline"/>
        <w:rPr>
          <w:rFonts w:ascii="Times New Roman" w:hAnsi="Times New Roman"/>
          <w:color w:val="2D2D2D"/>
          <w:spacing w:val="2"/>
          <w:sz w:val="28"/>
          <w:szCs w:val="28"/>
        </w:rPr>
      </w:pPr>
      <w:r w:rsidRPr="00A243F6">
        <w:rPr>
          <w:rFonts w:ascii="Times New Roman" w:hAnsi="Times New Roman"/>
          <w:color w:val="2D2D2D"/>
          <w:spacing w:val="2"/>
          <w:sz w:val="28"/>
          <w:szCs w:val="28"/>
        </w:rPr>
        <w:lastRenderedPageBreak/>
        <w:br/>
        <w:t>- назначает дату, место и время проведения заседания.</w:t>
      </w:r>
    </w:p>
    <w:p w:rsidR="00A243F6" w:rsidRPr="00A243F6" w:rsidRDefault="00A243F6" w:rsidP="009D7118">
      <w:pPr>
        <w:shd w:val="clear" w:color="auto" w:fill="FFFFFF"/>
        <w:spacing w:line="315" w:lineRule="atLeast"/>
        <w:jc w:val="both"/>
        <w:textAlignment w:val="baseline"/>
        <w:rPr>
          <w:rFonts w:ascii="Times New Roman" w:hAnsi="Times New Roman"/>
          <w:color w:val="2D2D2D"/>
          <w:spacing w:val="2"/>
          <w:sz w:val="28"/>
          <w:szCs w:val="28"/>
        </w:rPr>
      </w:pPr>
      <w:r w:rsidRPr="00A243F6">
        <w:rPr>
          <w:rFonts w:ascii="Times New Roman" w:hAnsi="Times New Roman"/>
          <w:color w:val="2D2D2D"/>
          <w:spacing w:val="2"/>
          <w:sz w:val="28"/>
          <w:szCs w:val="28"/>
        </w:rPr>
        <w:br/>
        <w:t>5. Заместитель председателя комиссии выполняет обязанности председателя комиссии в случае его отсутствия.</w:t>
      </w:r>
    </w:p>
    <w:p w:rsidR="00A243F6" w:rsidRPr="00A243F6" w:rsidRDefault="00A243F6" w:rsidP="009D7118">
      <w:pPr>
        <w:shd w:val="clear" w:color="auto" w:fill="FFFFFF"/>
        <w:spacing w:line="315" w:lineRule="atLeast"/>
        <w:jc w:val="both"/>
        <w:textAlignment w:val="baseline"/>
        <w:rPr>
          <w:rFonts w:ascii="Times New Roman" w:hAnsi="Times New Roman"/>
          <w:color w:val="2D2D2D"/>
          <w:spacing w:val="2"/>
          <w:sz w:val="28"/>
          <w:szCs w:val="28"/>
        </w:rPr>
      </w:pPr>
      <w:r w:rsidRPr="00A243F6">
        <w:rPr>
          <w:rFonts w:ascii="Times New Roman" w:hAnsi="Times New Roman"/>
          <w:color w:val="2D2D2D"/>
          <w:spacing w:val="2"/>
          <w:sz w:val="28"/>
          <w:szCs w:val="28"/>
        </w:rPr>
        <w:br/>
        <w:t>6. Секретарь комиссии:</w:t>
      </w:r>
    </w:p>
    <w:p w:rsidR="00A243F6" w:rsidRPr="00A243F6" w:rsidRDefault="00A243F6" w:rsidP="009D7118">
      <w:pPr>
        <w:shd w:val="clear" w:color="auto" w:fill="FFFFFF"/>
        <w:spacing w:line="315" w:lineRule="atLeast"/>
        <w:jc w:val="both"/>
        <w:textAlignment w:val="baseline"/>
        <w:rPr>
          <w:rFonts w:ascii="Times New Roman" w:hAnsi="Times New Roman"/>
          <w:color w:val="2D2D2D"/>
          <w:spacing w:val="2"/>
          <w:sz w:val="28"/>
          <w:szCs w:val="28"/>
        </w:rPr>
      </w:pPr>
      <w:r w:rsidRPr="00A243F6">
        <w:rPr>
          <w:rFonts w:ascii="Times New Roman" w:hAnsi="Times New Roman"/>
          <w:color w:val="2D2D2D"/>
          <w:spacing w:val="2"/>
          <w:sz w:val="28"/>
          <w:szCs w:val="28"/>
        </w:rPr>
        <w:br/>
        <w:t>- организовывает работу комиссии;</w:t>
      </w:r>
    </w:p>
    <w:p w:rsidR="00A243F6" w:rsidRPr="00A243F6" w:rsidRDefault="00A243F6" w:rsidP="009D7118">
      <w:pPr>
        <w:shd w:val="clear" w:color="auto" w:fill="FFFFFF"/>
        <w:spacing w:line="315" w:lineRule="atLeast"/>
        <w:jc w:val="both"/>
        <w:textAlignment w:val="baseline"/>
        <w:rPr>
          <w:rFonts w:ascii="Times New Roman" w:hAnsi="Times New Roman"/>
          <w:color w:val="2D2D2D"/>
          <w:spacing w:val="2"/>
          <w:sz w:val="28"/>
          <w:szCs w:val="28"/>
        </w:rPr>
      </w:pPr>
      <w:r w:rsidRPr="00A243F6">
        <w:rPr>
          <w:rFonts w:ascii="Times New Roman" w:hAnsi="Times New Roman"/>
          <w:color w:val="2D2D2D"/>
          <w:spacing w:val="2"/>
          <w:sz w:val="28"/>
          <w:szCs w:val="28"/>
        </w:rPr>
        <w:br/>
        <w:t>- выполняет сбор материалов по вопросам, возникающим в ходе реализации Программы;</w:t>
      </w:r>
    </w:p>
    <w:p w:rsidR="00A243F6" w:rsidRPr="00A243F6" w:rsidRDefault="00A243F6" w:rsidP="009D7118">
      <w:pPr>
        <w:shd w:val="clear" w:color="auto" w:fill="FFFFFF"/>
        <w:spacing w:line="315" w:lineRule="atLeast"/>
        <w:jc w:val="both"/>
        <w:textAlignment w:val="baseline"/>
        <w:rPr>
          <w:rFonts w:ascii="Times New Roman" w:hAnsi="Times New Roman"/>
          <w:color w:val="2D2D2D"/>
          <w:spacing w:val="2"/>
          <w:sz w:val="28"/>
          <w:szCs w:val="28"/>
        </w:rPr>
      </w:pPr>
      <w:r w:rsidRPr="00A243F6">
        <w:rPr>
          <w:rFonts w:ascii="Times New Roman" w:hAnsi="Times New Roman"/>
          <w:color w:val="2D2D2D"/>
          <w:spacing w:val="2"/>
          <w:sz w:val="28"/>
          <w:szCs w:val="28"/>
        </w:rPr>
        <w:br/>
        <w:t>- информирует членов комиссии о дате, месте и времени проведения заседания комиссии.</w:t>
      </w:r>
    </w:p>
    <w:p w:rsidR="00A243F6" w:rsidRPr="00A243F6" w:rsidRDefault="00A243F6" w:rsidP="009D7118">
      <w:pPr>
        <w:shd w:val="clear" w:color="auto" w:fill="FFFFFF"/>
        <w:spacing w:line="315" w:lineRule="atLeast"/>
        <w:jc w:val="both"/>
        <w:textAlignment w:val="baseline"/>
        <w:rPr>
          <w:rFonts w:ascii="Times New Roman" w:hAnsi="Times New Roman"/>
          <w:color w:val="2D2D2D"/>
          <w:spacing w:val="2"/>
          <w:sz w:val="28"/>
          <w:szCs w:val="28"/>
        </w:rPr>
      </w:pPr>
      <w:r w:rsidRPr="00A243F6">
        <w:rPr>
          <w:rFonts w:ascii="Times New Roman" w:hAnsi="Times New Roman"/>
          <w:color w:val="2D2D2D"/>
          <w:spacing w:val="2"/>
          <w:sz w:val="28"/>
          <w:szCs w:val="28"/>
        </w:rPr>
        <w:br/>
        <w:t>Члены комиссии:</w:t>
      </w:r>
    </w:p>
    <w:p w:rsidR="00A243F6" w:rsidRPr="00A243F6" w:rsidRDefault="00A243F6" w:rsidP="009D7118">
      <w:pPr>
        <w:shd w:val="clear" w:color="auto" w:fill="FFFFFF"/>
        <w:spacing w:line="315" w:lineRule="atLeast"/>
        <w:jc w:val="both"/>
        <w:textAlignment w:val="baseline"/>
        <w:rPr>
          <w:rFonts w:ascii="Times New Roman" w:hAnsi="Times New Roman"/>
          <w:color w:val="2D2D2D"/>
          <w:spacing w:val="2"/>
          <w:sz w:val="28"/>
          <w:szCs w:val="28"/>
        </w:rPr>
      </w:pPr>
      <w:r w:rsidRPr="00A243F6">
        <w:rPr>
          <w:rFonts w:ascii="Times New Roman" w:hAnsi="Times New Roman"/>
          <w:color w:val="2D2D2D"/>
          <w:spacing w:val="2"/>
          <w:sz w:val="28"/>
          <w:szCs w:val="28"/>
        </w:rPr>
        <w:br/>
        <w:t>- участвуют в заседаниях комиссии;</w:t>
      </w:r>
    </w:p>
    <w:p w:rsidR="00A243F6" w:rsidRPr="00A243F6" w:rsidRDefault="00A243F6" w:rsidP="009D7118">
      <w:pPr>
        <w:shd w:val="clear" w:color="auto" w:fill="FFFFFF"/>
        <w:spacing w:line="315" w:lineRule="atLeast"/>
        <w:jc w:val="both"/>
        <w:textAlignment w:val="baseline"/>
        <w:rPr>
          <w:rFonts w:ascii="Times New Roman" w:hAnsi="Times New Roman"/>
          <w:color w:val="2D2D2D"/>
          <w:spacing w:val="2"/>
          <w:sz w:val="28"/>
          <w:szCs w:val="28"/>
        </w:rPr>
      </w:pPr>
      <w:r w:rsidRPr="00A243F6">
        <w:rPr>
          <w:rFonts w:ascii="Times New Roman" w:hAnsi="Times New Roman"/>
          <w:color w:val="2D2D2D"/>
          <w:spacing w:val="2"/>
          <w:sz w:val="28"/>
          <w:szCs w:val="28"/>
        </w:rPr>
        <w:br/>
        <w:t>- вносят предложения по решению возникающих вопросов.</w:t>
      </w:r>
    </w:p>
    <w:p w:rsidR="00A243F6" w:rsidRPr="00A243F6" w:rsidRDefault="00A243F6" w:rsidP="009D7118">
      <w:pPr>
        <w:shd w:val="clear" w:color="auto" w:fill="FFFFFF"/>
        <w:spacing w:line="315" w:lineRule="atLeast"/>
        <w:jc w:val="both"/>
        <w:textAlignment w:val="baseline"/>
        <w:rPr>
          <w:rFonts w:ascii="Times New Roman" w:hAnsi="Times New Roman"/>
          <w:color w:val="2D2D2D"/>
          <w:spacing w:val="2"/>
          <w:sz w:val="28"/>
          <w:szCs w:val="28"/>
        </w:rPr>
      </w:pPr>
      <w:r w:rsidRPr="00A243F6">
        <w:rPr>
          <w:rFonts w:ascii="Times New Roman" w:hAnsi="Times New Roman"/>
          <w:color w:val="2D2D2D"/>
          <w:spacing w:val="2"/>
          <w:sz w:val="28"/>
          <w:szCs w:val="28"/>
        </w:rPr>
        <w:br/>
        <w:t>7. Заседание комиссии считается правомочным, если на нем присутствует более половины ее членов.</w:t>
      </w:r>
    </w:p>
    <w:p w:rsidR="00A243F6" w:rsidRPr="00A243F6" w:rsidRDefault="00A243F6" w:rsidP="009D7118">
      <w:pPr>
        <w:shd w:val="clear" w:color="auto" w:fill="FFFFFF"/>
        <w:spacing w:line="315" w:lineRule="atLeast"/>
        <w:jc w:val="both"/>
        <w:textAlignment w:val="baseline"/>
        <w:rPr>
          <w:rFonts w:ascii="Times New Roman" w:hAnsi="Times New Roman"/>
          <w:color w:val="2D2D2D"/>
          <w:spacing w:val="2"/>
          <w:sz w:val="28"/>
          <w:szCs w:val="28"/>
        </w:rPr>
      </w:pPr>
      <w:r w:rsidRPr="00A243F6">
        <w:rPr>
          <w:rFonts w:ascii="Times New Roman" w:hAnsi="Times New Roman"/>
          <w:color w:val="2D2D2D"/>
          <w:spacing w:val="2"/>
          <w:sz w:val="28"/>
          <w:szCs w:val="28"/>
        </w:rPr>
        <w:br/>
        <w:t>8. Решения принимаются большинством голосов от числа присутствующих на заседании членов комиссии.</w:t>
      </w:r>
    </w:p>
    <w:p w:rsidR="00A243F6" w:rsidRPr="00A243F6" w:rsidRDefault="00A243F6" w:rsidP="009D7118">
      <w:pPr>
        <w:shd w:val="clear" w:color="auto" w:fill="FFFFFF"/>
        <w:spacing w:line="315" w:lineRule="atLeast"/>
        <w:jc w:val="both"/>
        <w:textAlignment w:val="baseline"/>
        <w:rPr>
          <w:rFonts w:ascii="Times New Roman" w:hAnsi="Times New Roman"/>
          <w:color w:val="2D2D2D"/>
          <w:spacing w:val="2"/>
          <w:sz w:val="28"/>
          <w:szCs w:val="28"/>
        </w:rPr>
      </w:pPr>
      <w:r w:rsidRPr="00A243F6">
        <w:rPr>
          <w:rFonts w:ascii="Times New Roman" w:hAnsi="Times New Roman"/>
          <w:color w:val="2D2D2D"/>
          <w:spacing w:val="2"/>
          <w:sz w:val="28"/>
          <w:szCs w:val="28"/>
        </w:rPr>
        <w:br/>
        <w:t>9. Решения и предложения комиссии вносятся в протокол, который подписывается членами комиссии, присутствующими на заседании, и утверждается председателем комиссии.</w:t>
      </w:r>
    </w:p>
    <w:p w:rsidR="00A243F6" w:rsidRDefault="00A243F6" w:rsidP="009D7118">
      <w:pPr>
        <w:jc w:val="both"/>
        <w:rPr>
          <w:rFonts w:ascii="Times New Roman" w:hAnsi="Times New Roman"/>
          <w:b/>
          <w:sz w:val="24"/>
          <w:szCs w:val="24"/>
        </w:rPr>
      </w:pPr>
    </w:p>
    <w:p w:rsidR="00A243F6" w:rsidRDefault="00A243F6" w:rsidP="009D7118">
      <w:pPr>
        <w:jc w:val="both"/>
        <w:rPr>
          <w:rFonts w:ascii="Times New Roman" w:hAnsi="Times New Roman"/>
          <w:b/>
          <w:sz w:val="24"/>
          <w:szCs w:val="24"/>
        </w:rPr>
      </w:pPr>
    </w:p>
    <w:p w:rsidR="00A243F6" w:rsidRDefault="00A243F6" w:rsidP="009D7118">
      <w:pPr>
        <w:jc w:val="both"/>
        <w:rPr>
          <w:rFonts w:ascii="Times New Roman" w:hAnsi="Times New Roman"/>
          <w:b/>
          <w:sz w:val="24"/>
          <w:szCs w:val="24"/>
        </w:rPr>
      </w:pPr>
    </w:p>
    <w:p w:rsidR="00A243F6" w:rsidRDefault="00A243F6" w:rsidP="009D7118">
      <w:pPr>
        <w:jc w:val="both"/>
        <w:rPr>
          <w:rFonts w:ascii="Times New Roman" w:hAnsi="Times New Roman"/>
          <w:b/>
          <w:sz w:val="24"/>
          <w:szCs w:val="24"/>
        </w:rPr>
      </w:pPr>
    </w:p>
    <w:p w:rsidR="00A243F6" w:rsidRDefault="00A243F6" w:rsidP="009D7118">
      <w:pPr>
        <w:jc w:val="both"/>
        <w:rPr>
          <w:rFonts w:ascii="Times New Roman" w:hAnsi="Times New Roman"/>
          <w:b/>
          <w:sz w:val="24"/>
          <w:szCs w:val="24"/>
        </w:rPr>
      </w:pPr>
    </w:p>
    <w:p w:rsidR="00A243F6" w:rsidRDefault="00A243F6" w:rsidP="009D7118">
      <w:pPr>
        <w:jc w:val="both"/>
        <w:rPr>
          <w:rFonts w:ascii="Times New Roman" w:hAnsi="Times New Roman"/>
          <w:b/>
          <w:sz w:val="24"/>
          <w:szCs w:val="24"/>
        </w:rPr>
      </w:pPr>
    </w:p>
    <w:p w:rsidR="00A243F6" w:rsidRDefault="00A243F6" w:rsidP="009D7118">
      <w:pPr>
        <w:jc w:val="both"/>
        <w:rPr>
          <w:rFonts w:ascii="Times New Roman" w:hAnsi="Times New Roman"/>
          <w:b/>
          <w:sz w:val="24"/>
          <w:szCs w:val="24"/>
        </w:rPr>
      </w:pPr>
    </w:p>
    <w:p w:rsidR="00A243F6" w:rsidRPr="00554737" w:rsidRDefault="00A243F6" w:rsidP="009D7118">
      <w:pPr>
        <w:jc w:val="both"/>
        <w:rPr>
          <w:rFonts w:ascii="Times New Roman" w:hAnsi="Times New Roman"/>
          <w:b/>
          <w:sz w:val="24"/>
          <w:szCs w:val="24"/>
        </w:rPr>
      </w:pPr>
    </w:p>
    <w:sectPr w:rsidR="00A243F6" w:rsidRPr="00554737" w:rsidSect="00EF113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B86CAF3A"/>
    <w:lvl w:ilvl="0">
      <w:numFmt w:val="bullet"/>
      <w:lvlText w:val="*"/>
      <w:lvlJc w:val="left"/>
    </w:lvl>
  </w:abstractNum>
  <w:abstractNum w:abstractNumId="1">
    <w:nsid w:val="1A387CF1"/>
    <w:multiLevelType w:val="hybridMultilevel"/>
    <w:tmpl w:val="EAA434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261D63"/>
    <w:multiLevelType w:val="hybridMultilevel"/>
    <w:tmpl w:val="5D32E02E"/>
    <w:lvl w:ilvl="0" w:tplc="20F249DE">
      <w:start w:val="1"/>
      <w:numFmt w:val="decimal"/>
      <w:lvlText w:val="%1."/>
      <w:lvlJc w:val="left"/>
      <w:pPr>
        <w:tabs>
          <w:tab w:val="num" w:pos="1395"/>
        </w:tabs>
        <w:ind w:left="139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>
    <w:nsid w:val="4C051F53"/>
    <w:multiLevelType w:val="multilevel"/>
    <w:tmpl w:val="AFB442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51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1733A"/>
    <w:rsid w:val="000A2DDC"/>
    <w:rsid w:val="000D5A35"/>
    <w:rsid w:val="000E1F34"/>
    <w:rsid w:val="000F65D9"/>
    <w:rsid w:val="0011084D"/>
    <w:rsid w:val="00172B10"/>
    <w:rsid w:val="001D5209"/>
    <w:rsid w:val="00257AA0"/>
    <w:rsid w:val="002E1F0A"/>
    <w:rsid w:val="003257D5"/>
    <w:rsid w:val="00332478"/>
    <w:rsid w:val="00385FFD"/>
    <w:rsid w:val="003A59F7"/>
    <w:rsid w:val="003B7A49"/>
    <w:rsid w:val="003C1937"/>
    <w:rsid w:val="0044324E"/>
    <w:rsid w:val="004719E5"/>
    <w:rsid w:val="0047483A"/>
    <w:rsid w:val="004D5CEB"/>
    <w:rsid w:val="004F58A7"/>
    <w:rsid w:val="00506BBD"/>
    <w:rsid w:val="005272F5"/>
    <w:rsid w:val="00554737"/>
    <w:rsid w:val="00581528"/>
    <w:rsid w:val="005A4959"/>
    <w:rsid w:val="005B7248"/>
    <w:rsid w:val="00623009"/>
    <w:rsid w:val="0067173D"/>
    <w:rsid w:val="006E0CF5"/>
    <w:rsid w:val="0071733A"/>
    <w:rsid w:val="00754190"/>
    <w:rsid w:val="00755969"/>
    <w:rsid w:val="00755A2C"/>
    <w:rsid w:val="007E4079"/>
    <w:rsid w:val="00893134"/>
    <w:rsid w:val="008F009B"/>
    <w:rsid w:val="00902B44"/>
    <w:rsid w:val="00923754"/>
    <w:rsid w:val="009262C4"/>
    <w:rsid w:val="009D59FF"/>
    <w:rsid w:val="009D7118"/>
    <w:rsid w:val="009F15D0"/>
    <w:rsid w:val="00A01D1C"/>
    <w:rsid w:val="00A01E69"/>
    <w:rsid w:val="00A243F6"/>
    <w:rsid w:val="00A953E0"/>
    <w:rsid w:val="00AD4150"/>
    <w:rsid w:val="00AF13D9"/>
    <w:rsid w:val="00AF3318"/>
    <w:rsid w:val="00B72007"/>
    <w:rsid w:val="00B7367F"/>
    <w:rsid w:val="00B943AE"/>
    <w:rsid w:val="00BC16B0"/>
    <w:rsid w:val="00BC1BFD"/>
    <w:rsid w:val="00BE78A9"/>
    <w:rsid w:val="00BF6D2E"/>
    <w:rsid w:val="00C64B5A"/>
    <w:rsid w:val="00CF0730"/>
    <w:rsid w:val="00D160A4"/>
    <w:rsid w:val="00D91D2E"/>
    <w:rsid w:val="00DB028A"/>
    <w:rsid w:val="00DC6EAA"/>
    <w:rsid w:val="00DF43A1"/>
    <w:rsid w:val="00E42A91"/>
    <w:rsid w:val="00EE1B0F"/>
    <w:rsid w:val="00EE4063"/>
    <w:rsid w:val="00EE58D3"/>
    <w:rsid w:val="00EF113D"/>
    <w:rsid w:val="00F41BE2"/>
    <w:rsid w:val="00F43266"/>
    <w:rsid w:val="00F80789"/>
    <w:rsid w:val="00F87F58"/>
    <w:rsid w:val="00F97F15"/>
    <w:rsid w:val="00FA643F"/>
    <w:rsid w:val="00FB2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733A"/>
    <w:pPr>
      <w:spacing w:after="0" w:line="240" w:lineRule="auto"/>
    </w:pPr>
    <w:rPr>
      <w:rFonts w:ascii="Arial" w:eastAsia="Times New Roman" w:hAnsi="Arial" w:cs="Times New Roman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1733A"/>
    <w:pPr>
      <w:keepNext/>
      <w:pBdr>
        <w:top w:val="single" w:sz="18" w:space="1" w:color="auto"/>
      </w:pBdr>
      <w:jc w:val="center"/>
      <w:outlineLvl w:val="0"/>
    </w:pPr>
    <w:rPr>
      <w:rFonts w:ascii="Times New Roman" w:hAnsi="Times New Roman"/>
      <w:b/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D520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1733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caption"/>
    <w:basedOn w:val="a"/>
    <w:next w:val="a"/>
    <w:qFormat/>
    <w:rsid w:val="0071733A"/>
    <w:pPr>
      <w:jc w:val="center"/>
    </w:pPr>
    <w:rPr>
      <w:rFonts w:ascii="Times New Roman" w:hAnsi="Times New Roman"/>
      <w:sz w:val="56"/>
    </w:rPr>
  </w:style>
  <w:style w:type="paragraph" w:styleId="a4">
    <w:name w:val="Balloon Text"/>
    <w:basedOn w:val="a"/>
    <w:link w:val="a5"/>
    <w:uiPriority w:val="99"/>
    <w:semiHidden/>
    <w:unhideWhenUsed/>
    <w:rsid w:val="0071733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1733A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71733A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C64B5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A01D1C"/>
    <w:pPr>
      <w:ind w:left="720"/>
      <w:contextualSpacing/>
    </w:pPr>
  </w:style>
  <w:style w:type="paragraph" w:styleId="a9">
    <w:name w:val="Normal (Web)"/>
    <w:basedOn w:val="a"/>
    <w:rsid w:val="000D5A3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1D520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a">
    <w:name w:val="No Spacing"/>
    <w:qFormat/>
    <w:rsid w:val="001D5209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18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9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3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5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docs3.cntd.ru/document/901876063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rdocs3.cntd.ru/document/444823577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rdocs3.cntd.ru/document/45605748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5349D6-F207-4DA5-9833-89F634BE11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635</TotalTime>
  <Pages>5</Pages>
  <Words>1120</Words>
  <Characters>6387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user_2</dc:creator>
  <cp:lastModifiedBy>ДНС</cp:lastModifiedBy>
  <cp:revision>28</cp:revision>
  <cp:lastPrinted>2019-11-01T09:02:00Z</cp:lastPrinted>
  <dcterms:created xsi:type="dcterms:W3CDTF">2019-10-24T12:52:00Z</dcterms:created>
  <dcterms:modified xsi:type="dcterms:W3CDTF">2019-11-08T13:37:00Z</dcterms:modified>
</cp:coreProperties>
</file>