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C9" w:rsidRPr="00A511C9" w:rsidRDefault="00A511C9" w:rsidP="00A511C9">
      <w:pPr>
        <w:shd w:val="clear" w:color="auto" w:fill="FAFC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44"/>
          <w:szCs w:val="44"/>
          <w:lang w:eastAsia="ru-RU"/>
        </w:rPr>
      </w:pPr>
      <w:r w:rsidRPr="00A511C9">
        <w:rPr>
          <w:rFonts w:ascii="Times New Roman" w:eastAsia="Times New Roman" w:hAnsi="Times New Roman" w:cs="Times New Roman"/>
          <w:b/>
          <w:bCs/>
          <w:color w:val="0B1F33"/>
          <w:kern w:val="36"/>
          <w:sz w:val="44"/>
          <w:szCs w:val="44"/>
          <w:lang w:eastAsia="ru-RU"/>
        </w:rPr>
        <w:t>Памятка Роспотребнадзора «Идем в школу!»</w:t>
      </w:r>
    </w:p>
    <w:p w:rsidR="00A511C9" w:rsidRPr="00A511C9" w:rsidRDefault="00A511C9" w:rsidP="00A511C9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noProof/>
          <w:color w:val="0B1F33"/>
          <w:sz w:val="28"/>
          <w:szCs w:val="28"/>
          <w:lang w:eastAsia="ru-RU"/>
        </w:rPr>
        <w:drawing>
          <wp:inline distT="0" distB="0" distL="0" distR="0" wp14:anchorId="6E6CDBD6" wp14:editId="613A975A">
            <wp:extent cx="3359888" cy="2521436"/>
            <wp:effectExtent l="0" t="0" r="0" b="0"/>
            <wp:docPr id="4" name="Рисунок 4" descr="Памятка Роспотребнадзора «Идем в школу!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оспотребнадзора «Идем в школу!»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44" cy="252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C9" w:rsidRPr="00A511C9" w:rsidRDefault="00A511C9" w:rsidP="00A511C9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A511C9" w:rsidRPr="00A511C9" w:rsidRDefault="00A511C9" w:rsidP="00A511C9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A511C9" w:rsidRPr="00A511C9" w:rsidRDefault="00A511C9" w:rsidP="00A511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  <w:proofErr w:type="gramStart"/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Деятельность по розничной реализации детских товаров регулируется Законом Российской Федерации от 07.02.1992 г. № 2300-1 «О защите прав потребителей», Постановлением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</w:t>
      </w:r>
      <w:proofErr w:type="gramEnd"/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proofErr w:type="gramStart"/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Федерации",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Общие требования безопасности детской одежды установлены Техническим регламентом Таможенного союза ТС 007/2011 «О безопасности продукции, предназначенной для детей и подростков» утвержденным Решением Комиссии Таможенного союза от 23.09.2011 № 797, Техническим регламентом Таможенного союза ТС 008/2011 «О безопасности</w:t>
      </w:r>
      <w:proofErr w:type="gramEnd"/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игрушек» утвержденным Решением Комиссии Таможенного союза от 23.09.2011 № 798</w:t>
      </w:r>
      <w:r w:rsidRPr="00A511C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.</w:t>
      </w:r>
    </w:p>
    <w:p w:rsidR="00A511C9" w:rsidRPr="00A511C9" w:rsidRDefault="00A511C9" w:rsidP="00A511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      Указанные технические регламенты устанавливают обязательные требования к товарам детского ассортимента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продукции.</w:t>
      </w:r>
    </w:p>
    <w:p w:rsidR="00A511C9" w:rsidRPr="00A511C9" w:rsidRDefault="00A511C9" w:rsidP="00A511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      Приобретать товары для детей нужно только в местах узаконенной торговли: на специализированных рынках, школьных базарах, в магазинах.</w:t>
      </w:r>
    </w:p>
    <w:p w:rsidR="00A511C9" w:rsidRPr="00A511C9" w:rsidRDefault="00A511C9" w:rsidP="00A511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       Современная школьная форма должна быть удобной, стильной, разнообразной, модной и обязательно соответствовать требованиям Технического регламента Таможенного союза «О безопасности продукции, предназначенной для детей и подростков». В школьной форме ученики проводят 5-6 часов в день, а с учетом нахождения в группах продленного дня - до 8-9 часов. Снижение функционального назначения одежды (механизма терморегуляции организма детей с учетом природно-климатических условий) может явиться причиной возникновения простудных и кожных заболеваний.</w:t>
      </w:r>
    </w:p>
    <w:p w:rsidR="00A511C9" w:rsidRPr="00A511C9" w:rsidRDefault="00A511C9" w:rsidP="00A511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       </w:t>
      </w:r>
      <w:proofErr w:type="gramStart"/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Маркировка одежды должна содержать информацию с указанием наименования страны, где изготовлена продукция, наименования и местонахождения изготовителя, наименования и вида (назначения) изделия, даты изготовления, единого знака обращения на рынке, вида и массовой доли натурального и химического сырья в материале верха и подкладке изделия, размера изделия в соответствии с типовой размерной шкалой, символов по уходу за изделием и (или) инструкции по особенностям</w:t>
      </w:r>
      <w:proofErr w:type="gramEnd"/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ухода за изделием в процессе эксплуатации. Детская одежда должна быть пошита из тканей, впитывающих влагу, теплых, не вызывающих раздражение. </w:t>
      </w:r>
    </w:p>
    <w:p w:rsidR="00A511C9" w:rsidRPr="00A511C9" w:rsidRDefault="00A511C9" w:rsidP="00A511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      Совершенно необходимым предметом является ранец-рюкзак. Это обязательно должен быть именно рюкзак, который носят за спиной. Дело в том, что сегодня ученик несет в школу столько необходимых предметов, что вес портфеля, когда его несут в одной руке, становится опасным для осанки. Материал для изготовления ранцев должен быть прочный, с водоотталкивающим покрытием, спинка рюкзака твердая, обязательно широкие лямки (4 - 4,5 см). Портфели и ранцы ученические обязаны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цветов, маркировка содержать информацию о возрасте пользователя.</w:t>
      </w:r>
    </w:p>
    <w:p w:rsidR="00A511C9" w:rsidRPr="00A511C9" w:rsidRDefault="00A511C9" w:rsidP="00A511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A511C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      При покупке формы или ранца (портфеля) рекомендуем поинтересоваться у продавца о наличии сертификата или декларации соответствия их Техническому регламенту Таможенного союза «О безопасности продукции, предназначенной для детей и подростков»</w:t>
      </w:r>
    </w:p>
    <w:p w:rsidR="00A511C9" w:rsidRPr="00A511C9" w:rsidRDefault="00A511C9" w:rsidP="00A511C9">
      <w:pPr>
        <w:pStyle w:val="1"/>
        <w:shd w:val="clear" w:color="auto" w:fill="FFFFFF"/>
        <w:spacing w:before="0" w:beforeAutospacing="0" w:after="300" w:afterAutospacing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К</w:t>
      </w:r>
      <w:r w:rsidRPr="00A511C9">
        <w:rPr>
          <w:spacing w:val="5"/>
          <w:sz w:val="28"/>
          <w:szCs w:val="28"/>
        </w:rPr>
        <w:t>акими должны быть ранцы и одежда учеников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Скоро 1 сентября, и родители уже начинают школьный шопинг. Главное — выбрать хорошую одежду и отличный ранец, или как теперь чаще бывает, рюкзак. Выбрать их нужно так, чтобы потом не было обидно в течени</w:t>
      </w:r>
      <w:proofErr w:type="gramStart"/>
      <w:r w:rsidRPr="00A511C9">
        <w:rPr>
          <w:sz w:val="28"/>
          <w:szCs w:val="28"/>
        </w:rPr>
        <w:t>и</w:t>
      </w:r>
      <w:proofErr w:type="gramEnd"/>
      <w:r w:rsidRPr="00A511C9">
        <w:rPr>
          <w:sz w:val="28"/>
          <w:szCs w:val="28"/>
        </w:rPr>
        <w:t xml:space="preserve"> всего учебного года.</w:t>
      </w:r>
    </w:p>
    <w:p w:rsid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proofErr w:type="spellStart"/>
      <w:r w:rsidRPr="00A511C9">
        <w:rPr>
          <w:sz w:val="28"/>
          <w:szCs w:val="28"/>
        </w:rPr>
        <w:lastRenderedPageBreak/>
        <w:t>Роспотребнадзор</w:t>
      </w:r>
      <w:proofErr w:type="spellEnd"/>
      <w:r w:rsidRPr="00A511C9">
        <w:rPr>
          <w:sz w:val="28"/>
          <w:szCs w:val="28"/>
        </w:rPr>
        <w:t xml:space="preserve"> озаботился этими проблемами и опубликовал правила выбора школьной одежды и рюкзака. Родителям школьников полезно их знать, особенно тем, которые впервые поведут своих чад в первый класс.</w:t>
      </w:r>
      <w:r>
        <w:rPr>
          <w:sz w:val="28"/>
          <w:szCs w:val="28"/>
        </w:rPr>
        <w:t xml:space="preserve">  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b/>
          <w:sz w:val="28"/>
          <w:szCs w:val="28"/>
        </w:rPr>
        <w:t>Умная одежда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Главное правило очевидное, но о нем часто забывают: школьнику в одежде должно быть удобно — удобно и сидеть, и ходить. Поэтому, покупая ее, заставьте ребенка походить, посидеть, присесть, прыгнуть. Это важно.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Необходимо обращать внимание на материал, из которого сделана школьная одежда. Ведь ребенок носит её много часов в день, поэтому следует выбирать ткани комфортные в носке, с небольшим содержанием синтетических волокон. Это важно следующим причинам: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— Синтетика притягивает пыль и может привести к возникновению аллергии.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—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Одежду для теплого времени учебного года лучше покупать из хлопка и льна, в холодное — из шерсти и кашемира.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 xml:space="preserve">В </w:t>
      </w:r>
      <w:proofErr w:type="spellStart"/>
      <w:r w:rsidRPr="00A511C9">
        <w:rPr>
          <w:sz w:val="28"/>
          <w:szCs w:val="28"/>
        </w:rPr>
        <w:t>Роспотребнадзоре</w:t>
      </w:r>
      <w:proofErr w:type="spellEnd"/>
      <w:r w:rsidRPr="00A511C9">
        <w:rPr>
          <w:sz w:val="28"/>
          <w:szCs w:val="28"/>
        </w:rPr>
        <w:t xml:space="preserve"> считают, что гарантией безопасности школьной одежды для здоровья ребенка является наличие декларации о соответствии на данное изделие или сертификата соответствия (в зависимости от вида изделия). Многие не верят в эти сертификаты, но все-таки ими лучше поинтересоваться при покупке.</w:t>
      </w:r>
    </w:p>
    <w:p w:rsidR="00A511C9" w:rsidRPr="00A511C9" w:rsidRDefault="00A511C9" w:rsidP="00A511C9">
      <w:pPr>
        <w:pStyle w:val="2"/>
        <w:shd w:val="clear" w:color="auto" w:fill="FFFFFF"/>
        <w:spacing w:before="63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511C9">
        <w:rPr>
          <w:rFonts w:ascii="Times New Roman" w:hAnsi="Times New Roman" w:cs="Times New Roman"/>
          <w:color w:val="auto"/>
          <w:sz w:val="28"/>
          <w:szCs w:val="28"/>
        </w:rPr>
        <w:t>Школьный рюкзак — высокотехнологичное изделие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Выбор ранца или рюкзака не менее сложный процесс. Это достаточно высокотехнологичные изделия. Ведь они должны формировать и поддерживать у школьника правильную осанку, чтобы он потом не работал на аптеку, массажистов и ортопедов, стоически борясь с проблемным позвоночником.</w:t>
      </w:r>
      <w:bookmarkStart w:id="0" w:name="_GoBack"/>
      <w:bookmarkEnd w:id="0"/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Поэтому, к рюкзакам предъявляют особые требования, прописанные в Техническом регламенте Таможенного союза «О безопасности продукции, предназначенной для детей и подростков» (</w:t>
      </w:r>
      <w:proofErr w:type="gramStart"/>
      <w:r w:rsidRPr="00A511C9">
        <w:rPr>
          <w:sz w:val="28"/>
          <w:szCs w:val="28"/>
        </w:rPr>
        <w:t>ТР</w:t>
      </w:r>
      <w:proofErr w:type="gramEnd"/>
      <w:r w:rsidRPr="00A511C9">
        <w:rPr>
          <w:sz w:val="28"/>
          <w:szCs w:val="28"/>
        </w:rPr>
        <w:t xml:space="preserve"> ТС 007/2011). В этом документе приведены требования к размеру, весу и конструкции ученических портфелей и ранцев. Там же приведены показатели санитарно-</w:t>
      </w:r>
      <w:r w:rsidRPr="00A511C9">
        <w:rPr>
          <w:sz w:val="28"/>
          <w:szCs w:val="28"/>
        </w:rPr>
        <w:lastRenderedPageBreak/>
        <w:t>химической, токсикологической безопасности материалов, из которых их можно изготавливать.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Маркировка ученических ранцев и портфелей и рюкзаков должна содержать информацию о возрасте пользователя. Знаете ли вы, что особое внимание уделяется весу портфелей, школьных ранцев и аналогичных изделий. Без учебников они должны весть: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—для учеников начальных классов не более 700 грамм;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—для учащихся в средних и старших классах — не более 1000 грамм.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 xml:space="preserve">Естественно, </w:t>
      </w:r>
      <w:proofErr w:type="spellStart"/>
      <w:r w:rsidRPr="00A511C9">
        <w:rPr>
          <w:sz w:val="28"/>
          <w:szCs w:val="28"/>
        </w:rPr>
        <w:t>суперважна</w:t>
      </w:r>
      <w:proofErr w:type="spellEnd"/>
      <w:r w:rsidRPr="00A511C9">
        <w:rPr>
          <w:sz w:val="28"/>
          <w:szCs w:val="28"/>
        </w:rPr>
        <w:t xml:space="preserve"> для осанки конструкция ранцев и рюкзаков. Особенно для младших школьников. Они должны быть снабжены </w:t>
      </w:r>
      <w:proofErr w:type="spellStart"/>
      <w:r w:rsidRPr="00A511C9">
        <w:rPr>
          <w:sz w:val="28"/>
          <w:szCs w:val="28"/>
        </w:rPr>
        <w:t>формоустойчивой</w:t>
      </w:r>
      <w:proofErr w:type="spellEnd"/>
      <w:r w:rsidRPr="00A511C9">
        <w:rPr>
          <w:sz w:val="28"/>
          <w:szCs w:val="28"/>
        </w:rPr>
        <w:t xml:space="preserve"> спинкой, обеспечивающей их полное прилегание к спине и равномерное распределение веса.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Конечно, ученические портфели и ранцы должны иметь детали и фурнитуру со светоотражающими элементами на передних, боковых поверхностях и верхнем клапане. Делать их должны из материалов контрастных цветов. Зачем это необходимо, объяснять, наверно, не надо.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Есть требования и к материалам для изготовления ранцев. Он должен быть: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— легким;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— прочным;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>— с водоотталкивающим покрытием;</w:t>
      </w:r>
    </w:p>
    <w:p w:rsidR="00A511C9" w:rsidRPr="00A511C9" w:rsidRDefault="00A511C9" w:rsidP="00A511C9">
      <w:pPr>
        <w:pStyle w:val="content--common-blockblock-3u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A511C9">
        <w:rPr>
          <w:sz w:val="28"/>
          <w:szCs w:val="28"/>
        </w:rPr>
        <w:t xml:space="preserve">— </w:t>
      </w:r>
      <w:proofErr w:type="gramStart"/>
      <w:r w:rsidRPr="00A511C9">
        <w:rPr>
          <w:sz w:val="28"/>
          <w:szCs w:val="28"/>
        </w:rPr>
        <w:t>простым</w:t>
      </w:r>
      <w:proofErr w:type="gramEnd"/>
      <w:r w:rsidRPr="00A511C9">
        <w:rPr>
          <w:sz w:val="28"/>
          <w:szCs w:val="28"/>
        </w:rPr>
        <w:t xml:space="preserve"> в чистке и уходе.</w:t>
      </w:r>
    </w:p>
    <w:p w:rsidR="00131463" w:rsidRPr="00A511C9" w:rsidRDefault="00131463" w:rsidP="00A511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31463" w:rsidRPr="00A5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43AC"/>
    <w:multiLevelType w:val="multilevel"/>
    <w:tmpl w:val="B2D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41B69"/>
    <w:multiLevelType w:val="multilevel"/>
    <w:tmpl w:val="A4F0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54"/>
    <w:rsid w:val="00131463"/>
    <w:rsid w:val="00A511C9"/>
    <w:rsid w:val="00D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1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1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511C9"/>
    <w:rPr>
      <w:color w:val="0000FF"/>
      <w:u w:val="single"/>
    </w:rPr>
  </w:style>
  <w:style w:type="character" w:customStyle="1" w:styleId="dzen-layout--navigation-tabtext-2g">
    <w:name w:val="dzen-layout--navigation-tab__text-2g"/>
    <w:basedOn w:val="a0"/>
    <w:rsid w:val="00A511C9"/>
  </w:style>
  <w:style w:type="character" w:customStyle="1" w:styleId="dzen-layout--ad-campaign-linktitle-1y">
    <w:name w:val="dzen-layout--ad-campaign-link__title-1y"/>
    <w:basedOn w:val="a0"/>
    <w:rsid w:val="00A511C9"/>
  </w:style>
  <w:style w:type="character" w:customStyle="1" w:styleId="dzen-layout--ad-campaign-linklink-22">
    <w:name w:val="dzen-layout--ad-campaign-link__link-22"/>
    <w:basedOn w:val="a0"/>
    <w:rsid w:val="00A511C9"/>
  </w:style>
  <w:style w:type="character" w:customStyle="1" w:styleId="ya-unit-category">
    <w:name w:val="ya-unit-category"/>
    <w:basedOn w:val="a0"/>
    <w:rsid w:val="00A511C9"/>
  </w:style>
  <w:style w:type="character" w:customStyle="1" w:styleId="yrw-content">
    <w:name w:val="yrw-content"/>
    <w:basedOn w:val="a0"/>
    <w:rsid w:val="00A511C9"/>
  </w:style>
  <w:style w:type="character" w:customStyle="1" w:styleId="ya-unit-domain">
    <w:name w:val="ya-unit-domain"/>
    <w:basedOn w:val="a0"/>
    <w:rsid w:val="00A511C9"/>
  </w:style>
  <w:style w:type="character" w:customStyle="1" w:styleId="content--publisher-block-inlinechannelname-wv">
    <w:name w:val="content--publisher-block-inline__channelname-wv"/>
    <w:basedOn w:val="a0"/>
    <w:rsid w:val="00A511C9"/>
  </w:style>
  <w:style w:type="character" w:customStyle="1" w:styleId="content--article-info-blocklongformat-xq">
    <w:name w:val="content--article-info-block__longformat-xq"/>
    <w:basedOn w:val="a0"/>
    <w:rsid w:val="00A511C9"/>
  </w:style>
  <w:style w:type="character" w:customStyle="1" w:styleId="content--article-navigationlistitemtext-3y">
    <w:name w:val="content--article-navigation__listitemtext-3y"/>
    <w:basedOn w:val="a0"/>
    <w:rsid w:val="00A511C9"/>
  </w:style>
  <w:style w:type="paragraph" w:customStyle="1" w:styleId="content--common-blockblock-3u">
    <w:name w:val="content--common-block__block-3u"/>
    <w:basedOn w:val="a"/>
    <w:rsid w:val="00A5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1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1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511C9"/>
    <w:rPr>
      <w:color w:val="0000FF"/>
      <w:u w:val="single"/>
    </w:rPr>
  </w:style>
  <w:style w:type="character" w:customStyle="1" w:styleId="dzen-layout--navigation-tabtext-2g">
    <w:name w:val="dzen-layout--navigation-tab__text-2g"/>
    <w:basedOn w:val="a0"/>
    <w:rsid w:val="00A511C9"/>
  </w:style>
  <w:style w:type="character" w:customStyle="1" w:styleId="dzen-layout--ad-campaign-linktitle-1y">
    <w:name w:val="dzen-layout--ad-campaign-link__title-1y"/>
    <w:basedOn w:val="a0"/>
    <w:rsid w:val="00A511C9"/>
  </w:style>
  <w:style w:type="character" w:customStyle="1" w:styleId="dzen-layout--ad-campaign-linklink-22">
    <w:name w:val="dzen-layout--ad-campaign-link__link-22"/>
    <w:basedOn w:val="a0"/>
    <w:rsid w:val="00A511C9"/>
  </w:style>
  <w:style w:type="character" w:customStyle="1" w:styleId="ya-unit-category">
    <w:name w:val="ya-unit-category"/>
    <w:basedOn w:val="a0"/>
    <w:rsid w:val="00A511C9"/>
  </w:style>
  <w:style w:type="character" w:customStyle="1" w:styleId="yrw-content">
    <w:name w:val="yrw-content"/>
    <w:basedOn w:val="a0"/>
    <w:rsid w:val="00A511C9"/>
  </w:style>
  <w:style w:type="character" w:customStyle="1" w:styleId="ya-unit-domain">
    <w:name w:val="ya-unit-domain"/>
    <w:basedOn w:val="a0"/>
    <w:rsid w:val="00A511C9"/>
  </w:style>
  <w:style w:type="character" w:customStyle="1" w:styleId="content--publisher-block-inlinechannelname-wv">
    <w:name w:val="content--publisher-block-inline__channelname-wv"/>
    <w:basedOn w:val="a0"/>
    <w:rsid w:val="00A511C9"/>
  </w:style>
  <w:style w:type="character" w:customStyle="1" w:styleId="content--article-info-blocklongformat-xq">
    <w:name w:val="content--article-info-block__longformat-xq"/>
    <w:basedOn w:val="a0"/>
    <w:rsid w:val="00A511C9"/>
  </w:style>
  <w:style w:type="character" w:customStyle="1" w:styleId="content--article-navigationlistitemtext-3y">
    <w:name w:val="content--article-navigation__listitemtext-3y"/>
    <w:basedOn w:val="a0"/>
    <w:rsid w:val="00A511C9"/>
  </w:style>
  <w:style w:type="paragraph" w:customStyle="1" w:styleId="content--common-blockblock-3u">
    <w:name w:val="content--common-block__block-3u"/>
    <w:basedOn w:val="a"/>
    <w:rsid w:val="00A5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5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144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73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51414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707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313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2268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1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746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0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8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5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93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54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4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08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26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78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319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357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149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479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353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29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961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623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3300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732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1028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8569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5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6851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855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9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2997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7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2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4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5668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42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795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7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13315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2025-08-11T09:18:00Z</dcterms:created>
  <dcterms:modified xsi:type="dcterms:W3CDTF">2025-08-11T09:18:00Z</dcterms:modified>
</cp:coreProperties>
</file>