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112FC" w14:textId="77777777" w:rsidR="00201E85" w:rsidRDefault="00201E85" w:rsidP="00D7417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bookmarkStart w:id="0" w:name="_Hlk62640118"/>
      <w:bookmarkEnd w:id="0"/>
    </w:p>
    <w:p w14:paraId="7AEB7424" w14:textId="551A5378" w:rsidR="00D74176" w:rsidRPr="00D74176" w:rsidRDefault="00D74176" w:rsidP="00D7417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D74176">
        <w:rPr>
          <w:noProof/>
          <w:color w:val="auto"/>
          <w:sz w:val="24"/>
          <w:szCs w:val="24"/>
        </w:rPr>
        <w:drawing>
          <wp:inline distT="0" distB="0" distL="0" distR="0" wp14:anchorId="1130CBDA" wp14:editId="180934D4">
            <wp:extent cx="977900" cy="9302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378CC" w14:textId="77777777" w:rsidR="00D74176" w:rsidRPr="00D74176" w:rsidRDefault="00D74176" w:rsidP="00D74176">
      <w:pPr>
        <w:spacing w:after="40" w:line="240" w:lineRule="auto"/>
        <w:ind w:left="0" w:firstLine="0"/>
        <w:jc w:val="center"/>
        <w:rPr>
          <w:b/>
          <w:color w:val="auto"/>
          <w:spacing w:val="20"/>
          <w:szCs w:val="28"/>
        </w:rPr>
      </w:pPr>
      <w:r w:rsidRPr="00D74176">
        <w:rPr>
          <w:b/>
          <w:color w:val="auto"/>
          <w:spacing w:val="20"/>
          <w:szCs w:val="28"/>
        </w:rPr>
        <w:t>РЕСПУБЛИКА ДАГЕСТАН</w:t>
      </w:r>
    </w:p>
    <w:tbl>
      <w:tblPr>
        <w:tblW w:w="9390" w:type="dxa"/>
        <w:tblInd w:w="108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90"/>
      </w:tblGrid>
      <w:tr w:rsidR="00D74176" w:rsidRPr="00D74176" w14:paraId="557D5E54" w14:textId="77777777" w:rsidTr="0026035F">
        <w:trPr>
          <w:trHeight w:val="8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DFD5C" w14:textId="77777777" w:rsidR="00D74176" w:rsidRPr="00D74176" w:rsidRDefault="00D74176" w:rsidP="00D74176">
            <w:pPr>
              <w:spacing w:after="40" w:line="276" w:lineRule="auto"/>
              <w:ind w:left="0" w:firstLine="0"/>
              <w:jc w:val="center"/>
              <w:rPr>
                <w:b/>
                <w:color w:val="auto"/>
                <w:spacing w:val="5"/>
                <w:szCs w:val="28"/>
                <w:lang w:eastAsia="en-US"/>
              </w:rPr>
            </w:pPr>
            <w:r w:rsidRPr="00D74176">
              <w:rPr>
                <w:b/>
                <w:color w:val="auto"/>
                <w:spacing w:val="5"/>
                <w:szCs w:val="28"/>
                <w:lang w:eastAsia="en-US"/>
              </w:rPr>
              <w:t>АДМИНИСТРАЦИЯ МР «ТЛЯРАТИНСКИЙ РАЙОН»</w:t>
            </w:r>
          </w:p>
        </w:tc>
      </w:tr>
      <w:tr w:rsidR="00D74176" w:rsidRPr="00D74176" w14:paraId="70B2449C" w14:textId="77777777" w:rsidTr="0026035F">
        <w:tc>
          <w:tcPr>
            <w:tcW w:w="9390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14:paraId="4598A74A" w14:textId="77777777" w:rsidR="00D74176" w:rsidRPr="00D74176" w:rsidRDefault="00D74176" w:rsidP="00D74176">
            <w:pPr>
              <w:spacing w:after="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74176">
              <w:rPr>
                <w:color w:val="auto"/>
                <w:sz w:val="24"/>
                <w:szCs w:val="24"/>
                <w:lang w:eastAsia="en-US"/>
              </w:rPr>
              <w:t>368420, Тляратинский район,      тел. (8-265) 3-42-34; 3-42-05;</w:t>
            </w:r>
          </w:p>
          <w:p w14:paraId="0C569582" w14:textId="77777777" w:rsidR="00D74176" w:rsidRPr="00D74176" w:rsidRDefault="00D74176" w:rsidP="00D74176">
            <w:pPr>
              <w:spacing w:after="0" w:line="254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74176">
              <w:rPr>
                <w:color w:val="auto"/>
                <w:sz w:val="24"/>
                <w:szCs w:val="24"/>
                <w:lang w:eastAsia="en-US"/>
              </w:rPr>
              <w:t xml:space="preserve">с. Тлярата; ул. И. Шамиля д.№131 </w:t>
            </w:r>
            <w:hyperlink r:id="rId6" w:history="1">
              <w:r w:rsidRPr="00D74176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D74176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.мо-тлярата.рф</w:t>
              </w:r>
            </w:hyperlink>
            <w:r w:rsidRPr="00D74176">
              <w:rPr>
                <w:b/>
                <w:color w:val="auto"/>
                <w:sz w:val="24"/>
                <w:szCs w:val="24"/>
                <w:lang w:eastAsia="en-US"/>
              </w:rPr>
              <w:t xml:space="preserve">      </w:t>
            </w:r>
            <w:r w:rsidRPr="00D74176">
              <w:rPr>
                <w:color w:val="auto"/>
                <w:sz w:val="24"/>
                <w:szCs w:val="24"/>
                <w:lang w:eastAsia="en-US"/>
              </w:rPr>
              <w:t>е-</w:t>
            </w:r>
            <w:r w:rsidRPr="00D74176">
              <w:rPr>
                <w:color w:val="auto"/>
                <w:sz w:val="24"/>
                <w:szCs w:val="24"/>
                <w:lang w:val="en-US" w:eastAsia="en-US"/>
              </w:rPr>
              <w:t>mail</w:t>
            </w:r>
            <w:r w:rsidRPr="00D74176">
              <w:rPr>
                <w:color w:val="auto"/>
                <w:sz w:val="24"/>
                <w:szCs w:val="24"/>
                <w:lang w:eastAsia="en-US"/>
              </w:rPr>
              <w:t xml:space="preserve">: </w:t>
            </w:r>
            <w:r w:rsidRPr="00D74176">
              <w:rPr>
                <w:color w:val="auto"/>
                <w:sz w:val="24"/>
                <w:szCs w:val="24"/>
                <w:lang w:val="en-US" w:eastAsia="en-US"/>
              </w:rPr>
              <w:t>tlyaratarayon</w:t>
            </w:r>
            <w:r w:rsidRPr="00D74176">
              <w:rPr>
                <w:color w:val="auto"/>
                <w:sz w:val="24"/>
                <w:szCs w:val="24"/>
                <w:lang w:eastAsia="en-US"/>
              </w:rPr>
              <w:t>@</w:t>
            </w:r>
            <w:r w:rsidRPr="00D74176">
              <w:rPr>
                <w:color w:val="auto"/>
                <w:sz w:val="24"/>
                <w:szCs w:val="24"/>
                <w:lang w:val="en-US" w:eastAsia="en-US"/>
              </w:rPr>
              <w:t>e</w:t>
            </w:r>
            <w:r w:rsidRPr="00D74176">
              <w:rPr>
                <w:color w:val="auto"/>
                <w:sz w:val="24"/>
                <w:szCs w:val="24"/>
                <w:lang w:eastAsia="en-US"/>
              </w:rPr>
              <w:t>-</w:t>
            </w:r>
            <w:r w:rsidRPr="00D74176">
              <w:rPr>
                <w:color w:val="auto"/>
                <w:sz w:val="24"/>
                <w:szCs w:val="24"/>
                <w:lang w:val="en-US" w:eastAsia="en-US"/>
              </w:rPr>
              <w:t>dag</w:t>
            </w:r>
            <w:r w:rsidRPr="00D74176">
              <w:rPr>
                <w:color w:val="auto"/>
                <w:sz w:val="24"/>
                <w:szCs w:val="24"/>
                <w:lang w:eastAsia="en-US"/>
              </w:rPr>
              <w:t>.</w:t>
            </w:r>
            <w:r w:rsidRPr="00D74176">
              <w:rPr>
                <w:color w:val="auto"/>
                <w:sz w:val="24"/>
                <w:szCs w:val="24"/>
                <w:lang w:val="en-US" w:eastAsia="en-US"/>
              </w:rPr>
              <w:t>ru</w:t>
            </w:r>
          </w:p>
        </w:tc>
      </w:tr>
    </w:tbl>
    <w:p w14:paraId="01FF1135" w14:textId="77777777" w:rsidR="00D74176" w:rsidRPr="00D74176" w:rsidRDefault="00D74176" w:rsidP="00D74176">
      <w:pPr>
        <w:tabs>
          <w:tab w:val="left" w:pos="300"/>
          <w:tab w:val="left" w:pos="6735"/>
        </w:tabs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D74176">
        <w:rPr>
          <w:color w:val="auto"/>
          <w:sz w:val="24"/>
          <w:szCs w:val="24"/>
        </w:rPr>
        <w:t xml:space="preserve">        </w:t>
      </w:r>
    </w:p>
    <w:p w14:paraId="4AEDE759" w14:textId="53A226CF" w:rsidR="00873A92" w:rsidRDefault="00D74176" w:rsidP="00D74176">
      <w:pPr>
        <w:spacing w:after="466" w:line="259" w:lineRule="auto"/>
        <w:ind w:left="0" w:firstLine="0"/>
        <w:jc w:val="left"/>
      </w:pPr>
      <w:r w:rsidRPr="00D74176">
        <w:rPr>
          <w:bCs/>
          <w:color w:val="auto"/>
          <w:szCs w:val="28"/>
        </w:rPr>
        <w:tab/>
        <w:t xml:space="preserve">от </w:t>
      </w:r>
      <w:r>
        <w:rPr>
          <w:bCs/>
          <w:color w:val="auto"/>
          <w:szCs w:val="28"/>
        </w:rPr>
        <w:t>10</w:t>
      </w:r>
      <w:r w:rsidRPr="00D74176">
        <w:rPr>
          <w:bCs/>
          <w:color w:val="auto"/>
          <w:szCs w:val="28"/>
        </w:rPr>
        <w:t>.</w:t>
      </w:r>
      <w:r>
        <w:rPr>
          <w:bCs/>
          <w:color w:val="auto"/>
          <w:szCs w:val="28"/>
        </w:rPr>
        <w:t>02</w:t>
      </w:r>
      <w:r w:rsidRPr="00D74176">
        <w:rPr>
          <w:bCs/>
          <w:color w:val="auto"/>
          <w:szCs w:val="28"/>
        </w:rPr>
        <w:t>.202</w:t>
      </w:r>
      <w:r>
        <w:rPr>
          <w:bCs/>
          <w:color w:val="auto"/>
          <w:szCs w:val="28"/>
        </w:rPr>
        <w:t>1</w:t>
      </w:r>
      <w:r w:rsidRPr="00D74176">
        <w:rPr>
          <w:bCs/>
          <w:color w:val="auto"/>
          <w:szCs w:val="28"/>
        </w:rPr>
        <w:t xml:space="preserve"> г.                                                                                   №</w:t>
      </w:r>
      <w:r w:rsidR="00201E85">
        <w:rPr>
          <w:bCs/>
          <w:color w:val="auto"/>
          <w:szCs w:val="28"/>
        </w:rPr>
        <w:t xml:space="preserve"> 7</w:t>
      </w:r>
      <w:bookmarkStart w:id="1" w:name="_GoBack"/>
      <w:bookmarkEnd w:id="1"/>
      <w:r w:rsidRPr="00D74176">
        <w:rPr>
          <w:bCs/>
          <w:color w:val="auto"/>
          <w:szCs w:val="28"/>
        </w:rPr>
        <w:t>-р</w:t>
      </w:r>
    </w:p>
    <w:tbl>
      <w:tblPr>
        <w:tblStyle w:val="TableGrid"/>
        <w:tblW w:w="9072" w:type="dxa"/>
        <w:tblInd w:w="426" w:type="dxa"/>
        <w:tblLook w:val="04A0" w:firstRow="1" w:lastRow="0" w:firstColumn="1" w:lastColumn="0" w:noHBand="0" w:noVBand="1"/>
      </w:tblPr>
      <w:tblGrid>
        <w:gridCol w:w="5894"/>
        <w:gridCol w:w="3178"/>
      </w:tblGrid>
      <w:tr w:rsidR="00873A92" w14:paraId="21AEEFA9" w14:textId="77777777" w:rsidTr="00D74176">
        <w:trPr>
          <w:trHeight w:val="295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23D10CF0" w14:textId="77777777" w:rsidR="00873A92" w:rsidRDefault="00130937" w:rsidP="00D74176">
            <w:pPr>
              <w:spacing w:after="0" w:line="259" w:lineRule="auto"/>
              <w:ind w:left="77" w:right="-1757" w:firstLine="0"/>
              <w:jc w:val="center"/>
            </w:pPr>
            <w:r>
              <w:rPr>
                <w:sz w:val="30"/>
              </w:rPr>
              <w:t>РАСПОРЯЖЕНИЕ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25EA1EDE" w14:textId="343C5932" w:rsidR="00873A92" w:rsidRDefault="00873A92">
            <w:pPr>
              <w:spacing w:after="0" w:line="259" w:lineRule="auto"/>
              <w:ind w:left="0" w:firstLine="0"/>
              <w:jc w:val="right"/>
            </w:pPr>
          </w:p>
        </w:tc>
      </w:tr>
      <w:tr w:rsidR="00873A92" w14:paraId="3441E1AC" w14:textId="77777777" w:rsidTr="00D74176">
        <w:trPr>
          <w:trHeight w:val="291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4F2CE509" w14:textId="6D69FE9D" w:rsidR="00873A92" w:rsidRDefault="00873A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085B5E6B" w14:textId="0A36A524" w:rsidR="00873A92" w:rsidRDefault="00873A92">
            <w:pPr>
              <w:spacing w:after="0" w:line="259" w:lineRule="auto"/>
              <w:ind w:left="360" w:firstLine="0"/>
              <w:jc w:val="center"/>
            </w:pPr>
          </w:p>
        </w:tc>
      </w:tr>
    </w:tbl>
    <w:p w14:paraId="5E7B632B" w14:textId="1492358E" w:rsidR="00873A92" w:rsidRPr="00D74176" w:rsidRDefault="00130937" w:rsidP="00104AF4">
      <w:pPr>
        <w:spacing w:after="230" w:line="256" w:lineRule="auto"/>
        <w:ind w:left="0" w:right="2"/>
        <w:jc w:val="left"/>
        <w:rPr>
          <w:b/>
          <w:bCs/>
          <w:szCs w:val="28"/>
        </w:rPr>
      </w:pPr>
      <w:r w:rsidRPr="00D74176">
        <w:rPr>
          <w:b/>
          <w:bCs/>
          <w:szCs w:val="28"/>
        </w:rPr>
        <w:t>О специализированн</w:t>
      </w:r>
      <w:r w:rsidR="00D74176" w:rsidRPr="00D74176">
        <w:rPr>
          <w:b/>
          <w:bCs/>
          <w:szCs w:val="28"/>
        </w:rPr>
        <w:t>ом</w:t>
      </w:r>
      <w:r w:rsidRPr="00D74176">
        <w:rPr>
          <w:b/>
          <w:bCs/>
          <w:szCs w:val="28"/>
        </w:rPr>
        <w:t xml:space="preserve"> ящик</w:t>
      </w:r>
      <w:r w:rsidR="00D74176" w:rsidRPr="00D74176">
        <w:rPr>
          <w:b/>
          <w:bCs/>
          <w:szCs w:val="28"/>
        </w:rPr>
        <w:t>е</w:t>
      </w:r>
      <w:r w:rsidRPr="00D74176">
        <w:rPr>
          <w:b/>
          <w:bCs/>
          <w:szCs w:val="28"/>
        </w:rPr>
        <w:t xml:space="preserve"> «Для обращений граждан по</w:t>
      </w:r>
      <w:r w:rsidRPr="00D74176">
        <w:rPr>
          <w:b/>
          <w:bCs/>
          <w:szCs w:val="28"/>
        </w:rPr>
        <w:tab/>
        <w:t>вопросам</w:t>
      </w:r>
      <w:r w:rsidR="00D74176" w:rsidRPr="00D74176">
        <w:rPr>
          <w:b/>
          <w:bCs/>
          <w:szCs w:val="28"/>
        </w:rPr>
        <w:t xml:space="preserve"> </w:t>
      </w:r>
      <w:r w:rsidRPr="00D74176">
        <w:rPr>
          <w:b/>
          <w:bCs/>
          <w:szCs w:val="28"/>
        </w:rPr>
        <w:t>коррупции»,</w:t>
      </w:r>
    </w:p>
    <w:p w14:paraId="024B4755" w14:textId="6581E114" w:rsidR="00D74176" w:rsidRDefault="00D74176" w:rsidP="00976519">
      <w:pPr>
        <w:tabs>
          <w:tab w:val="left" w:pos="8647"/>
        </w:tabs>
        <w:spacing w:after="319"/>
        <w:ind w:left="19" w:right="652"/>
      </w:pPr>
      <w:r>
        <w:t xml:space="preserve">          </w:t>
      </w:r>
      <w:r w:rsidR="00130937">
        <w:t>В целях обеспечения реализации</w:t>
      </w:r>
      <w:r w:rsidR="00104AF4">
        <w:t xml:space="preserve"> Федерального</w:t>
      </w:r>
      <w:r w:rsidR="00130937">
        <w:t xml:space="preserve"> законодательства </w:t>
      </w:r>
      <w:r w:rsidR="00976519">
        <w:t>о противодействии</w:t>
      </w:r>
      <w:r w:rsidR="00130937">
        <w:t xml:space="preserve"> коррупции, </w:t>
      </w:r>
    </w:p>
    <w:p w14:paraId="3E9840BD" w14:textId="7DA565FD" w:rsidR="00873A92" w:rsidRPr="00104AF4" w:rsidRDefault="00D74176" w:rsidP="00D74176">
      <w:pPr>
        <w:spacing w:after="319"/>
        <w:ind w:left="19" w:right="652"/>
        <w:jc w:val="center"/>
        <w:rPr>
          <w:b/>
          <w:bCs/>
        </w:rPr>
      </w:pPr>
      <w:r w:rsidRPr="00104AF4">
        <w:rPr>
          <w:b/>
          <w:bCs/>
        </w:rPr>
        <w:t>Тр</w:t>
      </w:r>
      <w:r w:rsidR="00104AF4" w:rsidRPr="00104AF4">
        <w:rPr>
          <w:b/>
          <w:bCs/>
        </w:rPr>
        <w:t>е</w:t>
      </w:r>
      <w:r w:rsidRPr="00104AF4">
        <w:rPr>
          <w:b/>
          <w:bCs/>
        </w:rPr>
        <w:t>бую:</w:t>
      </w:r>
    </w:p>
    <w:p w14:paraId="42B9C1A8" w14:textId="7A1408F1" w:rsidR="00104AF4" w:rsidRPr="00104AF4" w:rsidRDefault="00104AF4" w:rsidP="00104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AF4">
        <w:rPr>
          <w:rFonts w:ascii="Times New Roman" w:hAnsi="Times New Roman" w:cs="Times New Roman"/>
          <w:sz w:val="28"/>
          <w:szCs w:val="28"/>
        </w:rPr>
        <w:t>1.</w:t>
      </w:r>
      <w:r w:rsidR="00130937" w:rsidRPr="00104AF4">
        <w:rPr>
          <w:rFonts w:ascii="Times New Roman" w:hAnsi="Times New Roman" w:cs="Times New Roman"/>
          <w:sz w:val="28"/>
          <w:szCs w:val="28"/>
        </w:rPr>
        <w:t xml:space="preserve"> Установить специализированны</w:t>
      </w:r>
      <w:r w:rsidR="00D74176" w:rsidRPr="00104AF4">
        <w:rPr>
          <w:rFonts w:ascii="Times New Roman" w:hAnsi="Times New Roman" w:cs="Times New Roman"/>
          <w:sz w:val="28"/>
          <w:szCs w:val="28"/>
        </w:rPr>
        <w:t>й</w:t>
      </w:r>
      <w:r w:rsidR="00130937" w:rsidRPr="00104AF4">
        <w:rPr>
          <w:rFonts w:ascii="Times New Roman" w:hAnsi="Times New Roman" w:cs="Times New Roman"/>
          <w:sz w:val="28"/>
          <w:szCs w:val="28"/>
        </w:rPr>
        <w:t xml:space="preserve"> ящик</w:t>
      </w:r>
      <w:r w:rsidR="00D74176" w:rsidRPr="00104AF4">
        <w:rPr>
          <w:rFonts w:ascii="Times New Roman" w:hAnsi="Times New Roman" w:cs="Times New Roman"/>
          <w:sz w:val="28"/>
          <w:szCs w:val="28"/>
        </w:rPr>
        <w:t xml:space="preserve"> «</w:t>
      </w:r>
      <w:r w:rsidR="00130937" w:rsidRPr="00104AF4">
        <w:rPr>
          <w:rFonts w:ascii="Times New Roman" w:hAnsi="Times New Roman" w:cs="Times New Roman"/>
          <w:sz w:val="28"/>
          <w:szCs w:val="28"/>
        </w:rPr>
        <w:t>Для обращений граждан по вопросам коррупции</w:t>
      </w:r>
      <w:r w:rsidR="00D74176" w:rsidRPr="00104AF4">
        <w:rPr>
          <w:rFonts w:ascii="Times New Roman" w:hAnsi="Times New Roman" w:cs="Times New Roman"/>
          <w:sz w:val="28"/>
          <w:szCs w:val="28"/>
        </w:rPr>
        <w:t>» у входа</w:t>
      </w:r>
      <w:r w:rsidR="00130937" w:rsidRPr="00104AF4">
        <w:rPr>
          <w:rFonts w:ascii="Times New Roman" w:hAnsi="Times New Roman" w:cs="Times New Roman"/>
          <w:sz w:val="28"/>
          <w:szCs w:val="28"/>
        </w:rPr>
        <w:t xml:space="preserve"> в помещении </w:t>
      </w:r>
      <w:r w:rsidR="00D74176" w:rsidRPr="00104AF4">
        <w:rPr>
          <w:rFonts w:ascii="Times New Roman" w:hAnsi="Times New Roman" w:cs="Times New Roman"/>
          <w:sz w:val="28"/>
          <w:szCs w:val="28"/>
        </w:rPr>
        <w:t>административное здание Администрации МР «Тляратинский район»</w:t>
      </w:r>
      <w:r w:rsidR="00130937" w:rsidRPr="00104AF4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104AF4">
        <w:rPr>
          <w:rFonts w:ascii="Times New Roman" w:hAnsi="Times New Roman" w:cs="Times New Roman"/>
          <w:sz w:val="28"/>
          <w:szCs w:val="28"/>
        </w:rPr>
        <w:t>368420</w:t>
      </w:r>
      <w:r w:rsidR="00130937" w:rsidRPr="00104AF4">
        <w:rPr>
          <w:rFonts w:ascii="Times New Roman" w:hAnsi="Times New Roman" w:cs="Times New Roman"/>
          <w:sz w:val="28"/>
          <w:szCs w:val="28"/>
        </w:rPr>
        <w:t xml:space="preserve"> Р</w:t>
      </w:r>
      <w:r w:rsidRPr="00104AF4">
        <w:rPr>
          <w:rFonts w:ascii="Times New Roman" w:hAnsi="Times New Roman" w:cs="Times New Roman"/>
          <w:sz w:val="28"/>
          <w:szCs w:val="28"/>
        </w:rPr>
        <w:t>еспублика Дагестан</w:t>
      </w:r>
      <w:r w:rsidR="00130937" w:rsidRPr="00104AF4">
        <w:rPr>
          <w:rFonts w:ascii="Times New Roman" w:hAnsi="Times New Roman" w:cs="Times New Roman"/>
          <w:sz w:val="28"/>
          <w:szCs w:val="28"/>
        </w:rPr>
        <w:t>,</w:t>
      </w:r>
      <w:r w:rsidRPr="00104AF4">
        <w:rPr>
          <w:rFonts w:ascii="Times New Roman" w:hAnsi="Times New Roman" w:cs="Times New Roman"/>
          <w:sz w:val="28"/>
          <w:szCs w:val="28"/>
        </w:rPr>
        <w:t xml:space="preserve"> Тляратинский район село </w:t>
      </w:r>
      <w:r w:rsidR="00976519" w:rsidRPr="00104AF4">
        <w:rPr>
          <w:rFonts w:ascii="Times New Roman" w:hAnsi="Times New Roman" w:cs="Times New Roman"/>
          <w:sz w:val="28"/>
          <w:szCs w:val="28"/>
        </w:rPr>
        <w:t>Тлярата ул.</w:t>
      </w:r>
      <w:r w:rsidRPr="00104AF4">
        <w:rPr>
          <w:rFonts w:ascii="Times New Roman" w:hAnsi="Times New Roman" w:cs="Times New Roman"/>
          <w:sz w:val="28"/>
          <w:szCs w:val="28"/>
        </w:rPr>
        <w:t xml:space="preserve"> Имама-Шамиля д.127.</w:t>
      </w:r>
    </w:p>
    <w:p w14:paraId="05BAC2B3" w14:textId="7D703B86" w:rsidR="00873A92" w:rsidRDefault="00104AF4" w:rsidP="00104AF4">
      <w:pPr>
        <w:ind w:left="19" w:right="2"/>
      </w:pPr>
      <w:r>
        <w:t xml:space="preserve">      </w:t>
      </w:r>
      <w:r w:rsidR="00130937">
        <w:t>2. Утвердить Порядок вскрытия специализированн</w:t>
      </w:r>
      <w:r>
        <w:t>ого</w:t>
      </w:r>
      <w:r w:rsidR="00130937">
        <w:t xml:space="preserve"> ящик</w:t>
      </w:r>
      <w:r>
        <w:t>а</w:t>
      </w:r>
      <w:r w:rsidR="00130937">
        <w:t xml:space="preserve"> </w:t>
      </w:r>
      <w:r>
        <w:t>«</w:t>
      </w:r>
      <w:r w:rsidR="00130937">
        <w:t>Для обращений граждан по вопросам коррупции</w:t>
      </w:r>
      <w:r>
        <w:t>»</w:t>
      </w:r>
      <w:r w:rsidR="00130937">
        <w:t xml:space="preserve"> согласно </w:t>
      </w:r>
      <w:r>
        <w:t>П</w:t>
      </w:r>
      <w:r w:rsidR="00130937">
        <w:t xml:space="preserve">риложению </w:t>
      </w:r>
      <w:r>
        <w:t>№1.</w:t>
      </w:r>
    </w:p>
    <w:p w14:paraId="68CC1076" w14:textId="5BC5B28F" w:rsidR="00873A92" w:rsidRDefault="00104AF4" w:rsidP="00104AF4">
      <w:pPr>
        <w:spacing w:after="957"/>
        <w:ind w:left="19" w:right="2"/>
      </w:pPr>
      <w:r>
        <w:t xml:space="preserve">     3</w:t>
      </w:r>
      <w:r w:rsidR="00130937">
        <w:t xml:space="preserve">. Контроль за исполнением настоящего постановления возложить на помощника Главы </w:t>
      </w:r>
      <w:r>
        <w:t xml:space="preserve">МР «Тляратинского </w:t>
      </w:r>
      <w:r w:rsidR="00130937">
        <w:t>района</w:t>
      </w:r>
      <w:r>
        <w:t>»</w:t>
      </w:r>
      <w:r w:rsidR="00130937">
        <w:t xml:space="preserve"> по антикоррупционным </w:t>
      </w:r>
      <w:r w:rsidR="00976519">
        <w:t>вопросам Магомедова</w:t>
      </w:r>
      <w:r>
        <w:t xml:space="preserve"> М.М.</w:t>
      </w:r>
    </w:p>
    <w:p w14:paraId="25E0096B" w14:textId="77777777" w:rsidR="00104AF4" w:rsidRDefault="00130937" w:rsidP="00104AF4">
      <w:pPr>
        <w:spacing w:after="0" w:line="240" w:lineRule="auto"/>
        <w:ind w:left="0" w:right="1140" w:hanging="6"/>
        <w:jc w:val="left"/>
        <w:rPr>
          <w:sz w:val="30"/>
        </w:rPr>
      </w:pPr>
      <w:r>
        <w:rPr>
          <w:sz w:val="30"/>
        </w:rPr>
        <w:t xml:space="preserve">Глава </w:t>
      </w:r>
      <w:r w:rsidR="00104AF4">
        <w:rPr>
          <w:sz w:val="30"/>
        </w:rPr>
        <w:t>Администрации</w:t>
      </w:r>
    </w:p>
    <w:p w14:paraId="190B11D2" w14:textId="7E6E0B37" w:rsidR="00E32293" w:rsidRDefault="00104AF4" w:rsidP="00104AF4">
      <w:pPr>
        <w:tabs>
          <w:tab w:val="left" w:pos="8789"/>
        </w:tabs>
        <w:spacing w:after="0" w:line="240" w:lineRule="auto"/>
        <w:ind w:left="0" w:right="2" w:hanging="6"/>
        <w:jc w:val="left"/>
        <w:rPr>
          <w:sz w:val="30"/>
        </w:rPr>
      </w:pPr>
      <w:r>
        <w:rPr>
          <w:sz w:val="30"/>
        </w:rPr>
        <w:t xml:space="preserve">МР «Тляратинский </w:t>
      </w:r>
      <w:r w:rsidR="00976519">
        <w:rPr>
          <w:sz w:val="30"/>
        </w:rPr>
        <w:t xml:space="preserve">район»  </w:t>
      </w:r>
      <w:r>
        <w:rPr>
          <w:sz w:val="30"/>
        </w:rPr>
        <w:t xml:space="preserve">                                            </w:t>
      </w:r>
      <w:r w:rsidR="00976519">
        <w:rPr>
          <w:sz w:val="30"/>
        </w:rPr>
        <w:t xml:space="preserve">     </w:t>
      </w:r>
      <w:r>
        <w:rPr>
          <w:sz w:val="30"/>
        </w:rPr>
        <w:t xml:space="preserve">   Р.Г. Раджабов</w:t>
      </w:r>
    </w:p>
    <w:p w14:paraId="0C201107" w14:textId="77777777" w:rsidR="00E32293" w:rsidRDefault="00E32293">
      <w:pPr>
        <w:spacing w:after="911" w:line="256" w:lineRule="auto"/>
        <w:ind w:left="0" w:right="1142"/>
        <w:jc w:val="left"/>
        <w:rPr>
          <w:sz w:val="30"/>
        </w:rPr>
      </w:pPr>
    </w:p>
    <w:p w14:paraId="19E2D89C" w14:textId="77777777" w:rsidR="00104AF4" w:rsidRDefault="00104AF4" w:rsidP="00E32293">
      <w:pPr>
        <w:spacing w:after="911" w:line="256" w:lineRule="auto"/>
        <w:ind w:left="0" w:right="1142"/>
        <w:jc w:val="center"/>
        <w:rPr>
          <w:sz w:val="24"/>
          <w:szCs w:val="24"/>
        </w:rPr>
      </w:pPr>
    </w:p>
    <w:p w14:paraId="68460C5C" w14:textId="1451A1E8" w:rsidR="00104AF4" w:rsidRDefault="00104AF4" w:rsidP="00104AF4">
      <w:pPr>
        <w:spacing w:after="0" w:line="240" w:lineRule="auto"/>
        <w:ind w:left="0" w:right="2" w:hanging="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Приложение №1</w:t>
      </w:r>
      <w:r w:rsidR="00E32293" w:rsidRPr="00C36B44">
        <w:rPr>
          <w:sz w:val="24"/>
          <w:szCs w:val="24"/>
        </w:rPr>
        <w:t xml:space="preserve">                                                           </w:t>
      </w:r>
      <w:r w:rsidR="00C36B44">
        <w:rPr>
          <w:sz w:val="24"/>
          <w:szCs w:val="24"/>
        </w:rPr>
        <w:t xml:space="preserve">                                       </w:t>
      </w:r>
    </w:p>
    <w:p w14:paraId="77A06AFC" w14:textId="361BEC53" w:rsidR="00873A92" w:rsidRPr="00C36B44" w:rsidRDefault="00C36B44" w:rsidP="00104AF4">
      <w:pPr>
        <w:spacing w:after="0" w:line="240" w:lineRule="auto"/>
        <w:ind w:left="0" w:right="1140" w:hanging="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32293" w:rsidRPr="00C36B44">
        <w:rPr>
          <w:sz w:val="24"/>
          <w:szCs w:val="24"/>
        </w:rPr>
        <w:t xml:space="preserve">     </w:t>
      </w:r>
      <w:r w:rsidRPr="00C36B44">
        <w:rPr>
          <w:sz w:val="24"/>
          <w:szCs w:val="24"/>
        </w:rPr>
        <w:t xml:space="preserve">    </w:t>
      </w:r>
      <w:r w:rsidR="00E32293" w:rsidRPr="00C36B44">
        <w:rPr>
          <w:sz w:val="24"/>
          <w:szCs w:val="24"/>
        </w:rPr>
        <w:t xml:space="preserve"> </w:t>
      </w:r>
      <w:r w:rsidR="00104AF4">
        <w:rPr>
          <w:sz w:val="24"/>
          <w:szCs w:val="24"/>
        </w:rPr>
        <w:t xml:space="preserve">                         </w:t>
      </w:r>
    </w:p>
    <w:p w14:paraId="41045844" w14:textId="77777777" w:rsidR="00C36B44" w:rsidRDefault="00130937" w:rsidP="00C36B44">
      <w:pPr>
        <w:spacing w:after="0" w:line="240" w:lineRule="auto"/>
        <w:ind w:left="259" w:right="926" w:firstLine="607"/>
        <w:jc w:val="center"/>
        <w:rPr>
          <w:b/>
          <w:bCs/>
          <w:szCs w:val="28"/>
        </w:rPr>
      </w:pPr>
      <w:r w:rsidRPr="00C36B44">
        <w:rPr>
          <w:b/>
          <w:bCs/>
          <w:szCs w:val="28"/>
        </w:rPr>
        <w:t xml:space="preserve">Порядок </w:t>
      </w:r>
    </w:p>
    <w:p w14:paraId="603549DE" w14:textId="796050F5" w:rsidR="00873A92" w:rsidRPr="00C36B44" w:rsidRDefault="00130937" w:rsidP="00C36B44">
      <w:pPr>
        <w:spacing w:after="0" w:line="240" w:lineRule="auto"/>
        <w:ind w:left="259" w:right="926" w:firstLine="607"/>
        <w:jc w:val="center"/>
        <w:rPr>
          <w:b/>
          <w:bCs/>
          <w:szCs w:val="28"/>
        </w:rPr>
      </w:pPr>
      <w:r w:rsidRPr="00C36B44">
        <w:rPr>
          <w:b/>
          <w:bCs/>
          <w:szCs w:val="28"/>
        </w:rPr>
        <w:t>вскрытия специализированн</w:t>
      </w:r>
      <w:r w:rsidR="00C36B44" w:rsidRPr="00C36B44">
        <w:rPr>
          <w:b/>
          <w:bCs/>
          <w:szCs w:val="28"/>
        </w:rPr>
        <w:t>ого</w:t>
      </w:r>
      <w:r w:rsidRPr="00C36B44">
        <w:rPr>
          <w:b/>
          <w:bCs/>
          <w:szCs w:val="28"/>
        </w:rPr>
        <w:t xml:space="preserve"> ящик</w:t>
      </w:r>
      <w:r w:rsidR="00C36B44" w:rsidRPr="00C36B44">
        <w:rPr>
          <w:b/>
          <w:bCs/>
          <w:szCs w:val="28"/>
        </w:rPr>
        <w:t>а</w:t>
      </w:r>
      <w:r w:rsidRPr="00C36B44">
        <w:rPr>
          <w:b/>
          <w:bCs/>
          <w:szCs w:val="28"/>
        </w:rPr>
        <w:t xml:space="preserve"> «Для обращений граждан по вопросам коррупции» установленн</w:t>
      </w:r>
      <w:r w:rsidR="00C36B44" w:rsidRPr="00C36B44">
        <w:rPr>
          <w:b/>
          <w:bCs/>
          <w:szCs w:val="28"/>
        </w:rPr>
        <w:t>ого</w:t>
      </w:r>
      <w:r w:rsidRPr="00C36B44">
        <w:rPr>
          <w:b/>
          <w:bCs/>
          <w:szCs w:val="28"/>
        </w:rPr>
        <w:t xml:space="preserve"> в помещени</w:t>
      </w:r>
      <w:r w:rsidR="00C36B44" w:rsidRPr="00C36B44">
        <w:rPr>
          <w:b/>
          <w:bCs/>
          <w:szCs w:val="28"/>
        </w:rPr>
        <w:t>е</w:t>
      </w:r>
      <w:r w:rsidRPr="00C36B44">
        <w:rPr>
          <w:b/>
          <w:bCs/>
          <w:szCs w:val="28"/>
        </w:rPr>
        <w:t xml:space="preserve"> </w:t>
      </w:r>
      <w:r w:rsidR="00C36B44" w:rsidRPr="00C36B44">
        <w:rPr>
          <w:b/>
          <w:bCs/>
          <w:szCs w:val="28"/>
        </w:rPr>
        <w:t>администрации МР «Тляратинский район»</w:t>
      </w:r>
      <w:r w:rsidRPr="00C36B44">
        <w:rPr>
          <w:b/>
          <w:bCs/>
          <w:szCs w:val="28"/>
        </w:rPr>
        <w:t xml:space="preserve">, </w:t>
      </w:r>
    </w:p>
    <w:p w14:paraId="7A122A7C" w14:textId="77777777" w:rsidR="00C36B44" w:rsidRDefault="00C36B44" w:rsidP="00C36B44">
      <w:pPr>
        <w:spacing w:after="0" w:line="240" w:lineRule="auto"/>
        <w:ind w:left="259" w:right="926" w:firstLine="607"/>
        <w:jc w:val="center"/>
      </w:pPr>
    </w:p>
    <w:p w14:paraId="775FC175" w14:textId="4621D45A" w:rsidR="00873A92" w:rsidRDefault="00130937" w:rsidP="00104AF4">
      <w:pPr>
        <w:spacing w:after="0" w:line="240" w:lineRule="auto"/>
        <w:ind w:left="14" w:right="2" w:firstLine="523"/>
      </w:pPr>
      <w:r>
        <w:t>1. Для письменных обращений граждан по вопросам коррупции в доступных для граждан местах, в помещени</w:t>
      </w:r>
      <w:r w:rsidR="00C36B44">
        <w:t>и</w:t>
      </w:r>
      <w:r>
        <w:t>: администрации района, устанавлива</w:t>
      </w:r>
      <w:r w:rsidR="00C36B44">
        <w:t>е</w:t>
      </w:r>
      <w:r>
        <w:t>тся специализированны</w:t>
      </w:r>
      <w:r w:rsidR="00C36B44">
        <w:t>й</w:t>
      </w:r>
      <w:r>
        <w:t xml:space="preserve"> ящик </w:t>
      </w:r>
      <w:r w:rsidR="00A3311B">
        <w:t>«</w:t>
      </w:r>
      <w:r>
        <w:t>Для обращений граждан по вопросам коррупции</w:t>
      </w:r>
      <w:r w:rsidR="00A3311B">
        <w:t>».</w:t>
      </w:r>
    </w:p>
    <w:p w14:paraId="2F8D905A" w14:textId="669A3CF8" w:rsidR="00873A92" w:rsidRDefault="00130937" w:rsidP="00104AF4">
      <w:pPr>
        <w:ind w:left="14" w:right="2" w:firstLine="499"/>
      </w:pPr>
      <w:r>
        <w:t>2.</w:t>
      </w:r>
      <w:r w:rsidR="00A3311B">
        <w:t xml:space="preserve"> </w:t>
      </w:r>
      <w:r>
        <w:t>Специализированны</w:t>
      </w:r>
      <w:r w:rsidR="00A3311B">
        <w:t>й</w:t>
      </w:r>
      <w:r>
        <w:t xml:space="preserve"> ящик </w:t>
      </w:r>
      <w:r w:rsidR="00A3311B">
        <w:t>«</w:t>
      </w:r>
      <w:r>
        <w:t>Для обращений граждан по вопросам коррупции</w:t>
      </w:r>
      <w:r w:rsidR="00A3311B">
        <w:t xml:space="preserve">» </w:t>
      </w:r>
      <w:r>
        <w:t>долж</w:t>
      </w:r>
      <w:r w:rsidR="00A3311B">
        <w:t>е</w:t>
      </w:r>
      <w:r>
        <w:t xml:space="preserve">н закрываться и опечатываться (пломбироваться) членами Комиссии по противодействию коррупции при Главе </w:t>
      </w:r>
      <w:r w:rsidR="00A3311B">
        <w:t>МР «Тляратинский район»</w:t>
      </w:r>
      <w:r>
        <w:t xml:space="preserve"> (далее </w:t>
      </w:r>
      <w:r>
        <w:rPr>
          <w:noProof/>
        </w:rPr>
        <w:drawing>
          <wp:inline distT="0" distB="0" distL="0" distR="0" wp14:anchorId="71E2FFA7" wp14:editId="2C769B09">
            <wp:extent cx="88392" cy="6096"/>
            <wp:effectExtent l="0" t="0" r="0" b="0"/>
            <wp:docPr id="2937" name="Picture 2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" name="Picture 29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Комиссия)</w:t>
      </w:r>
      <w:r w:rsidR="00A3311B">
        <w:t>.</w:t>
      </w:r>
    </w:p>
    <w:p w14:paraId="64E7A76E" w14:textId="6FD8C835" w:rsidR="00873A92" w:rsidRDefault="00A3311B" w:rsidP="00104AF4">
      <w:pPr>
        <w:ind w:left="14" w:right="2" w:firstLine="504"/>
      </w:pPr>
      <w:r>
        <w:t>3</w:t>
      </w:r>
      <w:r w:rsidR="00130937">
        <w:t>.</w:t>
      </w:r>
      <w:r>
        <w:t xml:space="preserve"> </w:t>
      </w:r>
      <w:r w:rsidR="00130937">
        <w:t>Выемка из специализированн</w:t>
      </w:r>
      <w:r>
        <w:t>ого</w:t>
      </w:r>
      <w:r w:rsidR="00130937">
        <w:t xml:space="preserve"> ящик</w:t>
      </w:r>
      <w:r>
        <w:t>а</w:t>
      </w:r>
      <w:r w:rsidR="00130937">
        <w:t xml:space="preserve"> производится не реже одного раза в месяц членами Комиссии и оформляется Актом выемки обращений граждан из ящика, утвержденного соответствующим правовым актом главы района.</w:t>
      </w:r>
    </w:p>
    <w:p w14:paraId="260F25E4" w14:textId="0ABE8845" w:rsidR="00873A92" w:rsidRDefault="00130937" w:rsidP="00104AF4">
      <w:pPr>
        <w:spacing w:after="27"/>
        <w:ind w:left="14" w:right="2" w:firstLine="566"/>
      </w:pPr>
      <w:r>
        <w:t>4.</w:t>
      </w:r>
      <w:r w:rsidR="00A3311B">
        <w:t xml:space="preserve"> </w:t>
      </w:r>
      <w:r>
        <w:t>Специализированны</w:t>
      </w:r>
      <w:r w:rsidR="00A3311B">
        <w:t>й</w:t>
      </w:r>
      <w:r>
        <w:t xml:space="preserve"> ящик </w:t>
      </w:r>
      <w:r w:rsidR="00A3311B">
        <w:t>«</w:t>
      </w:r>
      <w:r>
        <w:t>Для обращений граждан по вопросам коррупции</w:t>
      </w:r>
      <w:r w:rsidR="00A3311B">
        <w:t>»</w:t>
      </w:r>
      <w:r>
        <w:t xml:space="preserve"> вскрываются после проверки не поврежденности печати на них.</w:t>
      </w:r>
    </w:p>
    <w:p w14:paraId="2E2D6A21" w14:textId="4A7E6B0D" w:rsidR="00873A92" w:rsidRDefault="00130937" w:rsidP="00104AF4">
      <w:pPr>
        <w:ind w:left="14" w:right="2" w:firstLine="576"/>
      </w:pPr>
      <w:r>
        <w:t>5.</w:t>
      </w:r>
      <w:r w:rsidR="00A3311B">
        <w:t xml:space="preserve"> </w:t>
      </w:r>
      <w:r>
        <w:t xml:space="preserve">Извлеченные обращения граждан передаются главе района </w:t>
      </w:r>
      <w:r>
        <w:rPr>
          <w:noProof/>
        </w:rPr>
        <w:drawing>
          <wp:inline distT="0" distB="0" distL="0" distR="0" wp14:anchorId="5D267B5D" wp14:editId="2857897C">
            <wp:extent cx="88392" cy="6097"/>
            <wp:effectExtent l="0" t="0" r="0" b="0"/>
            <wp:docPr id="2938" name="Picture 2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" name="Picture 29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председателю Комиссии.</w:t>
      </w:r>
    </w:p>
    <w:p w14:paraId="1F4D46B6" w14:textId="6EDD9D19" w:rsidR="00873A92" w:rsidRDefault="00130937" w:rsidP="00104AF4">
      <w:pPr>
        <w:ind w:left="14" w:right="2" w:firstLine="504"/>
      </w:pPr>
      <w:r>
        <w:t>6.</w:t>
      </w:r>
      <w:r w:rsidR="00A3311B">
        <w:t xml:space="preserve"> </w:t>
      </w:r>
      <w:r>
        <w:t>Порядок дальнейшего движения почтовой корреспонденции определяется в соответствии с принятым правовым актом муниципального района о рассмотрении обращений граждан.</w:t>
      </w:r>
    </w:p>
    <w:p w14:paraId="729E7BF8" w14:textId="46E0BDF2" w:rsidR="00873A92" w:rsidRDefault="00130937" w:rsidP="00104AF4">
      <w:pPr>
        <w:ind w:left="14" w:right="2" w:firstLine="504"/>
      </w:pPr>
      <w:r>
        <w:t>7 Обращения, содержащие нецензурные либо оскорбительные выражения, содержащие угрозы жизни, здоровью и имуществу должностных лиц, а также членам их семьи, и обращения, заклеенные липкой лентой, имеющие странный запах, цвет, с вложениями, нехарактерными для письменных обращений (порошок и т.п.), сдаются в соответствующие органы.</w:t>
      </w:r>
    </w:p>
    <w:p w14:paraId="4506E0B7" w14:textId="38D8D487" w:rsidR="00873A92" w:rsidRDefault="00130937" w:rsidP="00104AF4">
      <w:pPr>
        <w:ind w:left="14" w:right="2" w:firstLine="720"/>
      </w:pPr>
      <w:r>
        <w:t>8.</w:t>
      </w:r>
      <w:r w:rsidR="00A3311B">
        <w:t xml:space="preserve"> </w:t>
      </w:r>
      <w:r>
        <w:t>Специализированные ящик</w:t>
      </w:r>
      <w:r w:rsidR="00A3311B">
        <w:t xml:space="preserve"> «</w:t>
      </w:r>
      <w:r>
        <w:t>Для обращений граждан по вопросам коррупции</w:t>
      </w:r>
      <w:r w:rsidR="00A3311B">
        <w:t>»</w:t>
      </w:r>
      <w:r>
        <w:t xml:space="preserve"> после каждого вскрытия членами Комиссии закрываются и опечатываются.</w:t>
      </w:r>
    </w:p>
    <w:p w14:paraId="715E1595" w14:textId="416EED77" w:rsidR="00A3311B" w:rsidRDefault="00A3311B" w:rsidP="00104AF4">
      <w:pPr>
        <w:ind w:left="14" w:right="2" w:firstLine="720"/>
      </w:pPr>
    </w:p>
    <w:p w14:paraId="5798BD47" w14:textId="19A23ED6" w:rsidR="00A3311B" w:rsidRDefault="00A3311B" w:rsidP="00104AF4">
      <w:pPr>
        <w:ind w:left="14" w:right="2" w:firstLine="720"/>
      </w:pPr>
    </w:p>
    <w:p w14:paraId="00515CC1" w14:textId="5F8E7A7B" w:rsidR="00A3311B" w:rsidRDefault="00A3311B">
      <w:pPr>
        <w:ind w:left="14" w:right="652" w:firstLine="720"/>
      </w:pPr>
    </w:p>
    <w:p w14:paraId="77FD981F" w14:textId="56C1DC7D" w:rsidR="00104AF4" w:rsidRDefault="00104AF4">
      <w:pPr>
        <w:ind w:left="14" w:right="652" w:firstLine="720"/>
      </w:pPr>
    </w:p>
    <w:p w14:paraId="663491BB" w14:textId="09C7A979" w:rsidR="00104AF4" w:rsidRDefault="00104AF4">
      <w:pPr>
        <w:ind w:left="14" w:right="652" w:firstLine="720"/>
      </w:pPr>
    </w:p>
    <w:p w14:paraId="4BBD4812" w14:textId="77777777" w:rsidR="00104AF4" w:rsidRDefault="00104AF4">
      <w:pPr>
        <w:ind w:left="14" w:right="652" w:firstLine="720"/>
      </w:pPr>
    </w:p>
    <w:p w14:paraId="33E79DA1" w14:textId="1E2AAF95" w:rsidR="00873A92" w:rsidRPr="002D5A94" w:rsidRDefault="00130937">
      <w:pPr>
        <w:pStyle w:val="1"/>
        <w:spacing w:after="835"/>
        <w:ind w:left="0" w:right="677"/>
        <w:rPr>
          <w:sz w:val="24"/>
          <w:szCs w:val="24"/>
        </w:rPr>
      </w:pPr>
      <w:r w:rsidRPr="002D5A94">
        <w:rPr>
          <w:sz w:val="24"/>
          <w:szCs w:val="24"/>
        </w:rPr>
        <w:lastRenderedPageBreak/>
        <w:t xml:space="preserve">Приложение </w:t>
      </w:r>
      <w:r w:rsidR="002D5A94" w:rsidRPr="002D5A94">
        <w:rPr>
          <w:sz w:val="24"/>
          <w:szCs w:val="24"/>
        </w:rPr>
        <w:t>№</w:t>
      </w:r>
      <w:r w:rsidRPr="002D5A94">
        <w:rPr>
          <w:sz w:val="24"/>
          <w:szCs w:val="24"/>
        </w:rPr>
        <w:t xml:space="preserve"> 2</w:t>
      </w:r>
    </w:p>
    <w:p w14:paraId="246A74F9" w14:textId="2316319A" w:rsidR="002D5A94" w:rsidRPr="00A3311B" w:rsidRDefault="00130937" w:rsidP="00E32293">
      <w:pPr>
        <w:spacing w:after="0" w:line="240" w:lineRule="auto"/>
        <w:ind w:left="2965" w:right="3617" w:firstLine="51"/>
        <w:jc w:val="center"/>
        <w:rPr>
          <w:b/>
          <w:bCs/>
        </w:rPr>
      </w:pPr>
      <w:r w:rsidRPr="00A3311B">
        <w:rPr>
          <w:b/>
          <w:bCs/>
        </w:rPr>
        <w:t xml:space="preserve">Акт </w:t>
      </w:r>
    </w:p>
    <w:p w14:paraId="5796F876" w14:textId="7B85B833" w:rsidR="00873A92" w:rsidRPr="00A3311B" w:rsidRDefault="00130937" w:rsidP="00E32293">
      <w:pPr>
        <w:spacing w:after="0" w:line="240" w:lineRule="auto"/>
        <w:ind w:left="-142" w:right="515" w:firstLine="142"/>
        <w:jc w:val="center"/>
        <w:rPr>
          <w:b/>
          <w:bCs/>
        </w:rPr>
      </w:pPr>
      <w:r w:rsidRPr="00A3311B">
        <w:rPr>
          <w:b/>
          <w:bCs/>
        </w:rPr>
        <w:t>выемки обращений граждан</w:t>
      </w:r>
      <w:r w:rsidR="00E32293" w:rsidRPr="00A3311B">
        <w:rPr>
          <w:b/>
          <w:bCs/>
        </w:rPr>
        <w:t xml:space="preserve"> </w:t>
      </w:r>
      <w:r w:rsidRPr="00A3311B">
        <w:rPr>
          <w:b/>
          <w:bCs/>
        </w:rPr>
        <w:t>из почтового ящика</w:t>
      </w:r>
    </w:p>
    <w:p w14:paraId="42A533AE" w14:textId="4A86999B" w:rsidR="00873A92" w:rsidRDefault="00130937" w:rsidP="002D5A94">
      <w:pPr>
        <w:tabs>
          <w:tab w:val="center" w:pos="2347"/>
          <w:tab w:val="center" w:pos="3245"/>
          <w:tab w:val="center" w:pos="7843"/>
        </w:tabs>
        <w:spacing w:after="0" w:line="259" w:lineRule="auto"/>
        <w:ind w:left="0" w:firstLine="0"/>
        <w:jc w:val="left"/>
        <w:rPr>
          <w:noProof/>
        </w:rPr>
      </w:pPr>
      <w:r>
        <w:tab/>
      </w:r>
    </w:p>
    <w:p w14:paraId="56BC7ED7" w14:textId="443566E7" w:rsidR="00873A92" w:rsidRDefault="00130937" w:rsidP="00E32293">
      <w:pPr>
        <w:spacing w:after="0" w:line="240" w:lineRule="auto"/>
        <w:ind w:left="14" w:right="652" w:firstLine="706"/>
      </w:pPr>
      <w:r>
        <w:t xml:space="preserve">В соответствии с Положением о Комиссии по противодействию коррупции при Главе </w:t>
      </w:r>
      <w:r w:rsidR="00C36B44">
        <w:t>Администрации</w:t>
      </w:r>
      <w:r w:rsidR="005B69B1">
        <w:t xml:space="preserve"> МР «Тляратинский район»</w:t>
      </w:r>
      <w:r>
        <w:t xml:space="preserve">, с Порядком вскрытия специализированных ящиков </w:t>
      </w:r>
      <w:r w:rsidR="00C36B44">
        <w:t>«</w:t>
      </w:r>
      <w:r>
        <w:t>Для обращений граждан по вопросам коррупции</w:t>
      </w:r>
      <w:r w:rsidR="00C36B44">
        <w:t>»,</w:t>
      </w:r>
      <w:r>
        <w:t xml:space="preserve"> установленн</w:t>
      </w:r>
      <w:r w:rsidR="00C36B44">
        <w:t>ого</w:t>
      </w:r>
      <w:r>
        <w:t xml:space="preserve"> в помещени</w:t>
      </w:r>
      <w:r w:rsidR="00C36B44">
        <w:t>е</w:t>
      </w:r>
      <w:r>
        <w:t xml:space="preserve"> администрации района, Комиссией по противодействию коррупции при Главе </w:t>
      </w:r>
      <w:r w:rsidR="00C36B44">
        <w:t>МР «Тляратинский район»</w:t>
      </w:r>
      <w:r>
        <w:t>:</w:t>
      </w:r>
    </w:p>
    <w:p w14:paraId="7F1948E7" w14:textId="77777777" w:rsidR="00C36B44" w:rsidRDefault="00C36B44" w:rsidP="00E32293">
      <w:pPr>
        <w:spacing w:after="0" w:line="240" w:lineRule="auto"/>
        <w:ind w:left="394" w:right="652"/>
      </w:pPr>
    </w:p>
    <w:p w14:paraId="24F203C2" w14:textId="17E9A385" w:rsidR="00873A92" w:rsidRDefault="00C36B44" w:rsidP="00C36B44">
      <w:pPr>
        <w:spacing w:after="0" w:line="240" w:lineRule="auto"/>
        <w:ind w:left="0" w:firstLine="0"/>
        <w:jc w:val="left"/>
        <w:rPr>
          <w:noProof/>
          <w:sz w:val="22"/>
        </w:rPr>
      </w:pPr>
      <w:r>
        <w:rPr>
          <w:noProof/>
          <w:sz w:val="22"/>
        </w:rPr>
        <w:t>1.___________________________________________________________________________________</w:t>
      </w:r>
    </w:p>
    <w:p w14:paraId="174DE301" w14:textId="77777777" w:rsidR="00C36B44" w:rsidRDefault="00C36B44" w:rsidP="00C36B44">
      <w:pPr>
        <w:spacing w:after="0" w:line="240" w:lineRule="auto"/>
        <w:ind w:left="0" w:firstLine="0"/>
        <w:jc w:val="left"/>
        <w:rPr>
          <w:noProof/>
          <w:sz w:val="22"/>
        </w:rPr>
      </w:pPr>
    </w:p>
    <w:p w14:paraId="23CD8790" w14:textId="7932DD36" w:rsidR="00C36B44" w:rsidRDefault="00C36B44" w:rsidP="00C36B44">
      <w:pPr>
        <w:spacing w:after="0" w:line="240" w:lineRule="auto"/>
        <w:ind w:left="0" w:firstLine="0"/>
        <w:jc w:val="left"/>
        <w:rPr>
          <w:noProof/>
          <w:sz w:val="22"/>
        </w:rPr>
      </w:pPr>
      <w:r>
        <w:rPr>
          <w:noProof/>
          <w:sz w:val="22"/>
        </w:rPr>
        <w:t>2.___________________________________________________________________________________</w:t>
      </w:r>
    </w:p>
    <w:p w14:paraId="0241C8F8" w14:textId="77777777" w:rsidR="00C36B44" w:rsidRDefault="00C36B44" w:rsidP="00C36B44">
      <w:pPr>
        <w:spacing w:after="0" w:line="240" w:lineRule="auto"/>
        <w:ind w:left="0" w:firstLine="0"/>
        <w:jc w:val="left"/>
        <w:rPr>
          <w:noProof/>
          <w:sz w:val="22"/>
        </w:rPr>
      </w:pPr>
    </w:p>
    <w:p w14:paraId="42D8C813" w14:textId="2F5D4DCA" w:rsidR="00C36B44" w:rsidRDefault="00C36B44" w:rsidP="00C36B44">
      <w:pPr>
        <w:spacing w:after="0" w:line="240" w:lineRule="auto"/>
        <w:ind w:left="0" w:firstLine="0"/>
        <w:jc w:val="left"/>
      </w:pPr>
      <w:r>
        <w:rPr>
          <w:noProof/>
          <w:sz w:val="22"/>
        </w:rPr>
        <w:t>3.___________________________________________________________________________________</w:t>
      </w:r>
    </w:p>
    <w:p w14:paraId="019C6C5A" w14:textId="77777777" w:rsidR="00C36B44" w:rsidRDefault="00C36B44">
      <w:pPr>
        <w:ind w:left="19" w:right="652"/>
        <w:rPr>
          <w:noProof/>
        </w:rPr>
      </w:pPr>
    </w:p>
    <w:p w14:paraId="1B454BCA" w14:textId="1B30F841" w:rsidR="00353357" w:rsidRPr="00353357" w:rsidRDefault="00C36B44" w:rsidP="00353357">
      <w:pPr>
        <w:spacing w:after="0" w:line="240" w:lineRule="auto"/>
        <w:rPr>
          <w:rFonts w:eastAsia="Calibri"/>
          <w:szCs w:val="28"/>
        </w:rPr>
      </w:pPr>
      <w:r>
        <w:rPr>
          <w:noProof/>
        </w:rPr>
        <w:t>«____»_________202__г в ____ч,</w:t>
      </w:r>
      <w:r w:rsidR="00130937">
        <w:t xml:space="preserve"> </w:t>
      </w:r>
      <w:r>
        <w:t>_____м</w:t>
      </w:r>
      <w:r w:rsidR="00130937">
        <w:t xml:space="preserve"> произведено вскрытие специализированного почтового ящика, предназначенного для сбора обращений граждан по вопросам коррупции, расположенного по адресу:</w:t>
      </w:r>
      <w:r>
        <w:t xml:space="preserve"> селение Тлярата Тляратинского района Администрация МР «Тляратинский район»,</w:t>
      </w:r>
      <w:r w:rsidR="00353357" w:rsidRPr="00353357">
        <w:rPr>
          <w:rFonts w:eastAsia="Calibri"/>
          <w:sz w:val="24"/>
          <w:szCs w:val="24"/>
        </w:rPr>
        <w:t xml:space="preserve"> </w:t>
      </w:r>
      <w:r w:rsidR="00353357">
        <w:rPr>
          <w:rFonts w:eastAsia="Calibri"/>
          <w:sz w:val="24"/>
          <w:szCs w:val="24"/>
        </w:rPr>
        <w:t>у</w:t>
      </w:r>
      <w:r w:rsidR="00353357" w:rsidRPr="00353357">
        <w:rPr>
          <w:rFonts w:eastAsia="Calibri"/>
          <w:szCs w:val="28"/>
        </w:rPr>
        <w:t xml:space="preserve">л. Имама-Шамиля д. №127  </w:t>
      </w:r>
    </w:p>
    <w:p w14:paraId="7386FA79" w14:textId="30C78678" w:rsidR="00873A92" w:rsidRDefault="00873A92">
      <w:pPr>
        <w:ind w:left="19" w:right="652"/>
      </w:pPr>
    </w:p>
    <w:p w14:paraId="7243255F" w14:textId="25935020" w:rsidR="00873A92" w:rsidRDefault="00130937" w:rsidP="00E32293">
      <w:pPr>
        <w:spacing w:after="0" w:line="240" w:lineRule="auto"/>
        <w:ind w:left="19" w:right="652"/>
      </w:pPr>
      <w:r>
        <w:t>Установлено</w:t>
      </w:r>
      <w:r w:rsidR="002D5A94">
        <w:t>:</w:t>
      </w:r>
    </w:p>
    <w:p w14:paraId="14FD9C42" w14:textId="77777777" w:rsidR="00873A92" w:rsidRDefault="00130937" w:rsidP="00E32293">
      <w:pPr>
        <w:spacing w:after="0" w:line="240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E65AFB2" wp14:editId="2E121B74">
                <wp:extent cx="5867424" cy="6097"/>
                <wp:effectExtent l="0" t="0" r="0" b="0"/>
                <wp:docPr id="8684" name="Group 8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24" cy="6097"/>
                          <a:chOff x="0" y="0"/>
                          <a:chExt cx="5867424" cy="6097"/>
                        </a:xfrm>
                      </wpg:grpSpPr>
                      <wps:wsp>
                        <wps:cNvPr id="8683" name="Shape 8683"/>
                        <wps:cNvSpPr/>
                        <wps:spPr>
                          <a:xfrm>
                            <a:off x="0" y="0"/>
                            <a:ext cx="586742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24" h="6097">
                                <a:moveTo>
                                  <a:pt x="0" y="3048"/>
                                </a:moveTo>
                                <a:lnTo>
                                  <a:pt x="5867424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4" style="width:462.002pt;height:0.480042pt;mso-position-horizontal-relative:char;mso-position-vertical-relative:line" coordsize="58674,60">
                <v:shape id="Shape 8683" style="position:absolute;width:58674;height:60;left:0;top:0;" coordsize="5867424,6097" path="m0,3048l5867424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060556F" w14:textId="77777777" w:rsidR="00873A92" w:rsidRDefault="00130937" w:rsidP="00E32293">
      <w:pPr>
        <w:spacing w:after="0" w:line="240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7B3F82D" wp14:editId="1E449152">
                <wp:extent cx="5867424" cy="6097"/>
                <wp:effectExtent l="0" t="0" r="0" b="0"/>
                <wp:docPr id="8686" name="Group 8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24" cy="6097"/>
                          <a:chOff x="0" y="0"/>
                          <a:chExt cx="5867424" cy="6097"/>
                        </a:xfrm>
                      </wpg:grpSpPr>
                      <wps:wsp>
                        <wps:cNvPr id="8685" name="Shape 8685"/>
                        <wps:cNvSpPr/>
                        <wps:spPr>
                          <a:xfrm>
                            <a:off x="0" y="0"/>
                            <a:ext cx="586742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24" h="6097">
                                <a:moveTo>
                                  <a:pt x="0" y="3049"/>
                                </a:moveTo>
                                <a:lnTo>
                                  <a:pt x="586742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6" style="width:462.002pt;height:0.480042pt;mso-position-horizontal-relative:char;mso-position-vertical-relative:line" coordsize="58674,60">
                <v:shape id="Shape 8685" style="position:absolute;width:58674;height:60;left:0;top:0;" coordsize="5867424,6097" path="m0,3049l5867424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BA6BC6" w14:textId="77777777" w:rsidR="00873A92" w:rsidRDefault="00130937" w:rsidP="00E32293">
      <w:pPr>
        <w:spacing w:after="0" w:line="240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787A864" wp14:editId="3A53E79C">
                <wp:extent cx="5867424" cy="6096"/>
                <wp:effectExtent l="0" t="0" r="0" b="0"/>
                <wp:docPr id="8688" name="Group 8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24" cy="6096"/>
                          <a:chOff x="0" y="0"/>
                          <a:chExt cx="5867424" cy="6096"/>
                        </a:xfrm>
                      </wpg:grpSpPr>
                      <wps:wsp>
                        <wps:cNvPr id="8687" name="Shape 8687"/>
                        <wps:cNvSpPr/>
                        <wps:spPr>
                          <a:xfrm>
                            <a:off x="0" y="0"/>
                            <a:ext cx="586742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24" h="6096">
                                <a:moveTo>
                                  <a:pt x="0" y="3048"/>
                                </a:moveTo>
                                <a:lnTo>
                                  <a:pt x="586742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8" style="width:462.002pt;height:0.47998pt;mso-position-horizontal-relative:char;mso-position-vertical-relative:line" coordsize="58674,60">
                <v:shape id="Shape 8687" style="position:absolute;width:58674;height:60;left:0;top:0;" coordsize="5867424,6096" path="m0,3048l5867424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CC56CB7" w14:textId="77777777" w:rsidR="00873A92" w:rsidRDefault="00130937" w:rsidP="00E32293">
      <w:pPr>
        <w:spacing w:after="0" w:line="240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FE91900" wp14:editId="6C70D9DB">
                <wp:extent cx="5867424" cy="6095"/>
                <wp:effectExtent l="0" t="0" r="0" b="0"/>
                <wp:docPr id="8690" name="Group 8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24" cy="6095"/>
                          <a:chOff x="0" y="0"/>
                          <a:chExt cx="5867424" cy="6095"/>
                        </a:xfrm>
                      </wpg:grpSpPr>
                      <wps:wsp>
                        <wps:cNvPr id="8689" name="Shape 8689"/>
                        <wps:cNvSpPr/>
                        <wps:spPr>
                          <a:xfrm>
                            <a:off x="0" y="0"/>
                            <a:ext cx="5867424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24" h="6095">
                                <a:moveTo>
                                  <a:pt x="0" y="3047"/>
                                </a:moveTo>
                                <a:lnTo>
                                  <a:pt x="5867424" y="3047"/>
                                </a:lnTo>
                              </a:path>
                            </a:pathLst>
                          </a:custGeom>
                          <a:ln w="60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0" style="width:462.002pt;height:0.479919pt;mso-position-horizontal-relative:char;mso-position-vertical-relative:line" coordsize="58674,60">
                <v:shape id="Shape 8689" style="position:absolute;width:58674;height:60;left:0;top:0;" coordsize="5867424,6095" path="m0,3047l5867424,3047">
                  <v:stroke weight="0.47991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CE85D88" w14:textId="77777777" w:rsidR="00873A92" w:rsidRDefault="00130937" w:rsidP="00E32293">
      <w:pPr>
        <w:spacing w:after="0" w:line="240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062A3FD" wp14:editId="2339FD73">
                <wp:extent cx="5867424" cy="6096"/>
                <wp:effectExtent l="0" t="0" r="0" b="0"/>
                <wp:docPr id="8692" name="Group 8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24" cy="6096"/>
                          <a:chOff x="0" y="0"/>
                          <a:chExt cx="5867424" cy="6096"/>
                        </a:xfrm>
                      </wpg:grpSpPr>
                      <wps:wsp>
                        <wps:cNvPr id="8691" name="Shape 8691"/>
                        <wps:cNvSpPr/>
                        <wps:spPr>
                          <a:xfrm>
                            <a:off x="0" y="0"/>
                            <a:ext cx="586742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24" h="6096">
                                <a:moveTo>
                                  <a:pt x="0" y="3048"/>
                                </a:moveTo>
                                <a:lnTo>
                                  <a:pt x="586742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2" style="width:462.002pt;height:0.47998pt;mso-position-horizontal-relative:char;mso-position-vertical-relative:line" coordsize="58674,60">
                <v:shape id="Shape 8691" style="position:absolute;width:58674;height:60;left:0;top:0;" coordsize="5867424,6096" path="m0,3048l5867424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58F4F6" w14:textId="77777777" w:rsidR="00873A92" w:rsidRDefault="00130937" w:rsidP="00E32293">
      <w:pPr>
        <w:spacing w:after="0" w:line="240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2BCE4C5" wp14:editId="23A111B1">
                <wp:extent cx="5867424" cy="6097"/>
                <wp:effectExtent l="0" t="0" r="0" b="0"/>
                <wp:docPr id="8694" name="Group 8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24" cy="6097"/>
                          <a:chOff x="0" y="0"/>
                          <a:chExt cx="5867424" cy="6097"/>
                        </a:xfrm>
                      </wpg:grpSpPr>
                      <wps:wsp>
                        <wps:cNvPr id="8693" name="Shape 8693"/>
                        <wps:cNvSpPr/>
                        <wps:spPr>
                          <a:xfrm>
                            <a:off x="0" y="0"/>
                            <a:ext cx="586742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24" h="6097">
                                <a:moveTo>
                                  <a:pt x="0" y="3049"/>
                                </a:moveTo>
                                <a:lnTo>
                                  <a:pt x="586742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4" style="width:462.002pt;height:0.480042pt;mso-position-horizontal-relative:char;mso-position-vertical-relative:line" coordsize="58674,60">
                <v:shape id="Shape 8693" style="position:absolute;width:58674;height:60;left:0;top:0;" coordsize="5867424,6097" path="m0,3049l5867424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4BA50F0" w14:textId="31B19A95" w:rsidR="00873A92" w:rsidRDefault="00873A92" w:rsidP="00E32293">
      <w:pPr>
        <w:spacing w:after="0" w:line="240" w:lineRule="auto"/>
        <w:ind w:left="0" w:firstLine="0"/>
        <w:jc w:val="left"/>
      </w:pPr>
    </w:p>
    <w:p w14:paraId="2AC003A5" w14:textId="77777777" w:rsidR="00873A92" w:rsidRDefault="00130937">
      <w:pPr>
        <w:spacing w:after="316"/>
        <w:ind w:left="19" w:right="652"/>
      </w:pPr>
      <w:r>
        <w:t>(наличие или отсутствие механических повреждений специализированного почтового ящика, пломбы, наличие обращений граждан) Акт составлен на</w:t>
      </w:r>
      <w:r>
        <w:rPr>
          <w:noProof/>
        </w:rPr>
        <w:drawing>
          <wp:inline distT="0" distB="0" distL="0" distR="0" wp14:anchorId="6E81F9D5" wp14:editId="0B5A46BC">
            <wp:extent cx="533402" cy="6096"/>
            <wp:effectExtent l="0" t="0" r="0" b="0"/>
            <wp:docPr id="4656" name="Picture 4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" name="Picture 46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страницах в 2 экземплярах.</w:t>
      </w:r>
    </w:p>
    <w:p w14:paraId="23589F8B" w14:textId="77777777" w:rsidR="00873A92" w:rsidRPr="00104AF4" w:rsidRDefault="00130937" w:rsidP="00E32293">
      <w:pPr>
        <w:spacing w:after="0" w:line="240" w:lineRule="auto"/>
        <w:ind w:left="3029" w:right="652"/>
        <w:rPr>
          <w:b/>
          <w:bCs/>
        </w:rPr>
      </w:pPr>
      <w:r w:rsidRPr="00104AF4">
        <w:rPr>
          <w:b/>
          <w:bCs/>
        </w:rPr>
        <w:t>Подписи членов Комиссии:</w:t>
      </w:r>
    </w:p>
    <w:p w14:paraId="19ED5FBB" w14:textId="13D3B1C2" w:rsidR="00873A92" w:rsidRDefault="00130937" w:rsidP="00104AF4">
      <w:pPr>
        <w:spacing w:after="0" w:line="240" w:lineRule="auto"/>
        <w:ind w:left="0" w:right="2"/>
      </w:pPr>
      <w:r>
        <w:t>1.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21585292" wp14:editId="54646E53">
                <wp:extent cx="5422414" cy="6096"/>
                <wp:effectExtent l="0" t="0" r="0" b="0"/>
                <wp:docPr id="8696" name="Group 8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414" cy="6096"/>
                          <a:chOff x="0" y="0"/>
                          <a:chExt cx="5422414" cy="6096"/>
                        </a:xfrm>
                      </wpg:grpSpPr>
                      <wps:wsp>
                        <wps:cNvPr id="8695" name="Shape 8695"/>
                        <wps:cNvSpPr/>
                        <wps:spPr>
                          <a:xfrm>
                            <a:off x="0" y="0"/>
                            <a:ext cx="542241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414" h="6096">
                                <a:moveTo>
                                  <a:pt x="0" y="3048"/>
                                </a:moveTo>
                                <a:lnTo>
                                  <a:pt x="542241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6" style="width:426.962pt;height:0.479996pt;mso-position-horizontal-relative:char;mso-position-vertical-relative:line" coordsize="54224,60">
                <v:shape id="Shape 8695" style="position:absolute;width:54224;height:60;left:0;top:0;" coordsize="5422414,6096" path="m0,3048l5422414,3048">
                  <v:stroke weight="0.479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86BD823" w14:textId="77777777" w:rsidR="00104AF4" w:rsidRDefault="00104AF4" w:rsidP="00104AF4">
      <w:pPr>
        <w:spacing w:after="0" w:line="240" w:lineRule="auto"/>
        <w:ind w:left="0" w:right="2"/>
      </w:pPr>
    </w:p>
    <w:p w14:paraId="427E404E" w14:textId="223C2533" w:rsidR="00873A92" w:rsidRDefault="00130937" w:rsidP="00104AF4">
      <w:pPr>
        <w:spacing w:after="0" w:line="240" w:lineRule="auto"/>
        <w:ind w:left="0" w:right="2"/>
      </w:pPr>
      <w:r>
        <w:t>2.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2BE94457" wp14:editId="2EEF7D72">
                <wp:extent cx="5422414" cy="6096"/>
                <wp:effectExtent l="0" t="0" r="0" b="0"/>
                <wp:docPr id="8698" name="Group 8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414" cy="6096"/>
                          <a:chOff x="0" y="0"/>
                          <a:chExt cx="5422414" cy="6096"/>
                        </a:xfrm>
                      </wpg:grpSpPr>
                      <wps:wsp>
                        <wps:cNvPr id="8697" name="Shape 8697"/>
                        <wps:cNvSpPr/>
                        <wps:spPr>
                          <a:xfrm>
                            <a:off x="0" y="0"/>
                            <a:ext cx="542241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414" h="6096">
                                <a:moveTo>
                                  <a:pt x="0" y="3048"/>
                                </a:moveTo>
                                <a:lnTo>
                                  <a:pt x="542241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8" style="width:426.962pt;height:0.47998pt;mso-position-horizontal-relative:char;mso-position-vertical-relative:line" coordsize="54224,60">
                <v:shape id="Shape 8697" style="position:absolute;width:54224;height:60;left:0;top:0;" coordsize="5422414,6096" path="m0,3048l5422414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0290D0" w14:textId="77777777" w:rsidR="00104AF4" w:rsidRDefault="00104AF4" w:rsidP="00C36B44">
      <w:pPr>
        <w:spacing w:after="0" w:line="240" w:lineRule="auto"/>
        <w:ind w:left="0" w:hanging="10"/>
        <w:jc w:val="left"/>
        <w:rPr>
          <w:sz w:val="26"/>
        </w:rPr>
      </w:pPr>
    </w:p>
    <w:p w14:paraId="433002A1" w14:textId="432EFF3D" w:rsidR="00873A92" w:rsidRDefault="005B69B1" w:rsidP="00C36B44">
      <w:pPr>
        <w:spacing w:after="0" w:line="240" w:lineRule="auto"/>
        <w:ind w:left="0" w:hanging="10"/>
        <w:jc w:val="left"/>
      </w:pPr>
      <w:r>
        <w:rPr>
          <w:sz w:val="26"/>
        </w:rPr>
        <w:t>3</w:t>
      </w:r>
      <w:r w:rsidR="00130937">
        <w:rPr>
          <w:sz w:val="26"/>
        </w:rPr>
        <w:t xml:space="preserve"> .</w:t>
      </w:r>
      <w:r>
        <w:rPr>
          <w:sz w:val="26"/>
        </w:rPr>
        <w:t xml:space="preserve"> </w:t>
      </w:r>
      <w:r w:rsidR="00130937">
        <w:rPr>
          <w:noProof/>
          <w:sz w:val="22"/>
        </w:rPr>
        <mc:AlternateContent>
          <mc:Choice Requires="wpg">
            <w:drawing>
              <wp:inline distT="0" distB="0" distL="0" distR="0" wp14:anchorId="34AC4EF7" wp14:editId="515E1752">
                <wp:extent cx="5422414" cy="6096"/>
                <wp:effectExtent l="0" t="0" r="0" b="0"/>
                <wp:docPr id="8700" name="Group 8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414" cy="6096"/>
                          <a:chOff x="0" y="0"/>
                          <a:chExt cx="5422414" cy="6096"/>
                        </a:xfrm>
                      </wpg:grpSpPr>
                      <wps:wsp>
                        <wps:cNvPr id="8699" name="Shape 8699"/>
                        <wps:cNvSpPr/>
                        <wps:spPr>
                          <a:xfrm>
                            <a:off x="0" y="0"/>
                            <a:ext cx="542241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414" h="6096">
                                <a:moveTo>
                                  <a:pt x="0" y="3048"/>
                                </a:moveTo>
                                <a:lnTo>
                                  <a:pt x="542241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0" style="width:426.962pt;height:0.480011pt;mso-position-horizontal-relative:char;mso-position-vertical-relative:line" coordsize="54224,60">
                <v:shape id="Shape 8699" style="position:absolute;width:54224;height:60;left:0;top:0;" coordsize="5422414,6096" path="m0,3048l5422414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7EA06A2" w14:textId="77777777" w:rsidR="00104AF4" w:rsidRDefault="00104AF4" w:rsidP="000801EA">
      <w:pPr>
        <w:spacing w:after="0" w:line="240" w:lineRule="auto"/>
        <w:ind w:left="0" w:hanging="6"/>
        <w:jc w:val="center"/>
        <w:rPr>
          <w:b/>
          <w:bCs/>
          <w:szCs w:val="28"/>
        </w:rPr>
      </w:pPr>
    </w:p>
    <w:p w14:paraId="283F5F6A" w14:textId="77777777" w:rsidR="00104AF4" w:rsidRDefault="00104AF4" w:rsidP="000801EA">
      <w:pPr>
        <w:spacing w:after="0" w:line="240" w:lineRule="auto"/>
        <w:ind w:left="0" w:hanging="6"/>
        <w:jc w:val="center"/>
        <w:rPr>
          <w:b/>
          <w:bCs/>
          <w:szCs w:val="28"/>
        </w:rPr>
      </w:pPr>
    </w:p>
    <w:p w14:paraId="304FDF92" w14:textId="568ADCA4" w:rsidR="000801EA" w:rsidRPr="000801EA" w:rsidRDefault="000801EA" w:rsidP="000801EA">
      <w:pPr>
        <w:spacing w:after="0" w:line="240" w:lineRule="auto"/>
        <w:ind w:left="0" w:hanging="6"/>
        <w:jc w:val="center"/>
        <w:rPr>
          <w:b/>
          <w:bCs/>
          <w:szCs w:val="28"/>
        </w:rPr>
      </w:pPr>
      <w:r w:rsidRPr="000801EA">
        <w:rPr>
          <w:b/>
          <w:bCs/>
          <w:szCs w:val="28"/>
        </w:rPr>
        <w:lastRenderedPageBreak/>
        <w:t>Список</w:t>
      </w:r>
    </w:p>
    <w:p w14:paraId="306C3409" w14:textId="69F0D813" w:rsidR="000801EA" w:rsidRPr="000801EA" w:rsidRDefault="000801EA" w:rsidP="000801EA">
      <w:pPr>
        <w:spacing w:after="0" w:line="240" w:lineRule="auto"/>
        <w:ind w:left="0" w:hanging="6"/>
        <w:jc w:val="center"/>
        <w:rPr>
          <w:b/>
          <w:bCs/>
          <w:szCs w:val="28"/>
        </w:rPr>
      </w:pPr>
      <w:r w:rsidRPr="000801EA">
        <w:rPr>
          <w:b/>
          <w:bCs/>
          <w:szCs w:val="28"/>
        </w:rPr>
        <w:t>поступивших обращений граждан</w:t>
      </w:r>
    </w:p>
    <w:p w14:paraId="579E4F4E" w14:textId="77777777" w:rsidR="000801EA" w:rsidRDefault="000801EA" w:rsidP="000801EA">
      <w:pPr>
        <w:spacing w:after="0" w:line="240" w:lineRule="auto"/>
        <w:ind w:left="0" w:hanging="6"/>
        <w:jc w:val="center"/>
        <w:rPr>
          <w:sz w:val="30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18"/>
        <w:gridCol w:w="3874"/>
        <w:gridCol w:w="3046"/>
        <w:gridCol w:w="2282"/>
      </w:tblGrid>
      <w:tr w:rsidR="000801EA" w:rsidRPr="005B69B1" w14:paraId="1B82F4E8" w14:textId="5222A7F2" w:rsidTr="000801EA">
        <w:trPr>
          <w:trHeight w:val="201"/>
        </w:trPr>
        <w:tc>
          <w:tcPr>
            <w:tcW w:w="726" w:type="dxa"/>
          </w:tcPr>
          <w:p w14:paraId="355BF3D4" w14:textId="77777777" w:rsidR="000801EA" w:rsidRPr="005B69B1" w:rsidRDefault="000801EA" w:rsidP="00E32293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5B69B1">
              <w:rPr>
                <w:b/>
                <w:bCs/>
                <w:sz w:val="26"/>
                <w:szCs w:val="26"/>
              </w:rPr>
              <w:t>№</w:t>
            </w:r>
          </w:p>
          <w:p w14:paraId="2DBBDFBC" w14:textId="6D5D74EF" w:rsidR="000801EA" w:rsidRPr="005B69B1" w:rsidRDefault="000801EA" w:rsidP="00E32293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5B69B1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4019" w:type="dxa"/>
          </w:tcPr>
          <w:p w14:paraId="4D8D55CA" w14:textId="190EF25F" w:rsidR="000801EA" w:rsidRPr="005B69B1" w:rsidRDefault="000801EA" w:rsidP="00E32293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5B69B1">
              <w:rPr>
                <w:b/>
                <w:bCs/>
                <w:sz w:val="26"/>
                <w:szCs w:val="26"/>
              </w:rPr>
              <w:t>От кого поступило обращение</w:t>
            </w:r>
          </w:p>
        </w:tc>
        <w:tc>
          <w:tcPr>
            <w:tcW w:w="3143" w:type="dxa"/>
          </w:tcPr>
          <w:p w14:paraId="4ADE45C1" w14:textId="65D5CD95" w:rsidR="000801EA" w:rsidRPr="005B69B1" w:rsidRDefault="000801EA" w:rsidP="00E32293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5B69B1">
              <w:rPr>
                <w:b/>
                <w:bCs/>
                <w:sz w:val="26"/>
                <w:szCs w:val="26"/>
              </w:rPr>
              <w:t>Обратный адрес</w:t>
            </w:r>
          </w:p>
        </w:tc>
        <w:tc>
          <w:tcPr>
            <w:tcW w:w="2318" w:type="dxa"/>
          </w:tcPr>
          <w:p w14:paraId="1691DBF0" w14:textId="1D55BE43" w:rsidR="000801EA" w:rsidRPr="005B69B1" w:rsidRDefault="00A3311B" w:rsidP="00E32293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5B69B1">
              <w:rPr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0801EA" w14:paraId="1199350E" w14:textId="1A77F4B3" w:rsidTr="000801EA">
        <w:trPr>
          <w:trHeight w:val="301"/>
        </w:trPr>
        <w:tc>
          <w:tcPr>
            <w:tcW w:w="726" w:type="dxa"/>
          </w:tcPr>
          <w:p w14:paraId="68FECA06" w14:textId="19D4CA74" w:rsidR="000801EA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  <w:tc>
          <w:tcPr>
            <w:tcW w:w="4019" w:type="dxa"/>
          </w:tcPr>
          <w:p w14:paraId="3C09E696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3FC84C26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6C2302EE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7BC53CD1" w14:textId="7D70D186" w:rsidR="00A3311B" w:rsidRDefault="00A3311B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3143" w:type="dxa"/>
          </w:tcPr>
          <w:p w14:paraId="1BA92732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2318" w:type="dxa"/>
          </w:tcPr>
          <w:p w14:paraId="06F34302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</w:tr>
      <w:tr w:rsidR="000801EA" w14:paraId="0DE6DDD5" w14:textId="77777777" w:rsidTr="000801EA">
        <w:trPr>
          <w:trHeight w:val="119"/>
        </w:trPr>
        <w:tc>
          <w:tcPr>
            <w:tcW w:w="726" w:type="dxa"/>
          </w:tcPr>
          <w:p w14:paraId="04A1715B" w14:textId="02C6A130" w:rsidR="000801EA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  <w:tc>
          <w:tcPr>
            <w:tcW w:w="4019" w:type="dxa"/>
          </w:tcPr>
          <w:p w14:paraId="3F6B460A" w14:textId="021E1896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57A1F09B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6F2F8BBB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40865AD8" w14:textId="16344B0A" w:rsidR="00A3311B" w:rsidRDefault="00A3311B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3143" w:type="dxa"/>
          </w:tcPr>
          <w:p w14:paraId="7D57DF71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2318" w:type="dxa"/>
          </w:tcPr>
          <w:p w14:paraId="2F23DD20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</w:tr>
      <w:tr w:rsidR="000801EA" w14:paraId="0CC5A189" w14:textId="77777777" w:rsidTr="000801EA">
        <w:trPr>
          <w:trHeight w:val="144"/>
        </w:trPr>
        <w:tc>
          <w:tcPr>
            <w:tcW w:w="726" w:type="dxa"/>
          </w:tcPr>
          <w:p w14:paraId="29DC12D0" w14:textId="567AC689" w:rsidR="000801EA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  <w:tc>
          <w:tcPr>
            <w:tcW w:w="4019" w:type="dxa"/>
          </w:tcPr>
          <w:p w14:paraId="4576A108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35B608BD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2A494777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7ACA8402" w14:textId="0E10819E" w:rsidR="00A3311B" w:rsidRDefault="00A3311B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3143" w:type="dxa"/>
          </w:tcPr>
          <w:p w14:paraId="463747BF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2318" w:type="dxa"/>
          </w:tcPr>
          <w:p w14:paraId="51C85083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</w:tr>
      <w:tr w:rsidR="000801EA" w14:paraId="5E459C8A" w14:textId="77777777" w:rsidTr="000801EA">
        <w:trPr>
          <w:trHeight w:val="150"/>
        </w:trPr>
        <w:tc>
          <w:tcPr>
            <w:tcW w:w="726" w:type="dxa"/>
          </w:tcPr>
          <w:p w14:paraId="6340CB1C" w14:textId="30DBD2B9" w:rsidR="000801EA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  <w:tc>
          <w:tcPr>
            <w:tcW w:w="4019" w:type="dxa"/>
          </w:tcPr>
          <w:p w14:paraId="40895307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1E517A16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495973C1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47BCDD71" w14:textId="58477B7E" w:rsidR="00A3311B" w:rsidRDefault="00A3311B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3143" w:type="dxa"/>
          </w:tcPr>
          <w:p w14:paraId="338823F3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2318" w:type="dxa"/>
          </w:tcPr>
          <w:p w14:paraId="08D7EA56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</w:tr>
      <w:tr w:rsidR="000801EA" w14:paraId="3F78E2C4" w14:textId="77777777" w:rsidTr="000801EA">
        <w:trPr>
          <w:trHeight w:val="132"/>
        </w:trPr>
        <w:tc>
          <w:tcPr>
            <w:tcW w:w="726" w:type="dxa"/>
          </w:tcPr>
          <w:p w14:paraId="3160CB94" w14:textId="507CC6D8" w:rsidR="000801EA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  <w:r>
              <w:rPr>
                <w:sz w:val="30"/>
              </w:rPr>
              <w:t>5.</w:t>
            </w:r>
          </w:p>
        </w:tc>
        <w:tc>
          <w:tcPr>
            <w:tcW w:w="4019" w:type="dxa"/>
          </w:tcPr>
          <w:p w14:paraId="7AB5B6A6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4E5411EA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1A70A1CF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696EBA17" w14:textId="07BA8AEF" w:rsidR="00A3311B" w:rsidRDefault="00A3311B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3143" w:type="dxa"/>
          </w:tcPr>
          <w:p w14:paraId="57E5EF94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2318" w:type="dxa"/>
          </w:tcPr>
          <w:p w14:paraId="2B24D7D5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</w:tr>
      <w:tr w:rsidR="000801EA" w14:paraId="09AABE13" w14:textId="77777777" w:rsidTr="000801EA">
        <w:trPr>
          <w:trHeight w:val="175"/>
        </w:trPr>
        <w:tc>
          <w:tcPr>
            <w:tcW w:w="726" w:type="dxa"/>
          </w:tcPr>
          <w:p w14:paraId="20974B69" w14:textId="3D5CDAF4" w:rsidR="000801EA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  <w:r>
              <w:rPr>
                <w:sz w:val="30"/>
              </w:rPr>
              <w:t>6.</w:t>
            </w:r>
          </w:p>
        </w:tc>
        <w:tc>
          <w:tcPr>
            <w:tcW w:w="4019" w:type="dxa"/>
          </w:tcPr>
          <w:p w14:paraId="61159402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5A975235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7F0026E3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6734C6BF" w14:textId="6DFC3167" w:rsidR="00A3311B" w:rsidRDefault="00A3311B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3143" w:type="dxa"/>
          </w:tcPr>
          <w:p w14:paraId="6EB971CA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2318" w:type="dxa"/>
          </w:tcPr>
          <w:p w14:paraId="5B4F3B82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</w:tr>
      <w:tr w:rsidR="000801EA" w14:paraId="53CA0319" w14:textId="77777777" w:rsidTr="000801EA">
        <w:trPr>
          <w:trHeight w:val="157"/>
        </w:trPr>
        <w:tc>
          <w:tcPr>
            <w:tcW w:w="726" w:type="dxa"/>
          </w:tcPr>
          <w:p w14:paraId="1B4F761F" w14:textId="33E41E21" w:rsidR="000801EA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  <w:r>
              <w:rPr>
                <w:sz w:val="30"/>
              </w:rPr>
              <w:t>7.</w:t>
            </w:r>
          </w:p>
        </w:tc>
        <w:tc>
          <w:tcPr>
            <w:tcW w:w="4019" w:type="dxa"/>
          </w:tcPr>
          <w:p w14:paraId="76EDAC68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0E0E0BE9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23A5745E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527341C0" w14:textId="43E0D703" w:rsidR="00A3311B" w:rsidRDefault="00A3311B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3143" w:type="dxa"/>
          </w:tcPr>
          <w:p w14:paraId="2AAE4F53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2318" w:type="dxa"/>
          </w:tcPr>
          <w:p w14:paraId="7C25DE31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</w:tr>
      <w:tr w:rsidR="000801EA" w14:paraId="553F2464" w14:textId="77777777" w:rsidTr="000801EA">
        <w:trPr>
          <w:trHeight w:val="288"/>
        </w:trPr>
        <w:tc>
          <w:tcPr>
            <w:tcW w:w="726" w:type="dxa"/>
          </w:tcPr>
          <w:p w14:paraId="1F050606" w14:textId="2003D84F" w:rsidR="000801EA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  <w:r>
              <w:rPr>
                <w:sz w:val="30"/>
              </w:rPr>
              <w:t>8.</w:t>
            </w:r>
          </w:p>
        </w:tc>
        <w:tc>
          <w:tcPr>
            <w:tcW w:w="4019" w:type="dxa"/>
          </w:tcPr>
          <w:p w14:paraId="5BB5CB79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3DC284D7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22A88698" w14:textId="77777777" w:rsidR="005B69B1" w:rsidRDefault="005B69B1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  <w:p w14:paraId="1EC4E03C" w14:textId="1D6E11AB" w:rsidR="00A3311B" w:rsidRDefault="00A3311B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3143" w:type="dxa"/>
          </w:tcPr>
          <w:p w14:paraId="01DB1F4A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  <w:tc>
          <w:tcPr>
            <w:tcW w:w="2318" w:type="dxa"/>
          </w:tcPr>
          <w:p w14:paraId="4E4C03EB" w14:textId="77777777" w:rsidR="000801EA" w:rsidRDefault="000801EA" w:rsidP="00E32293">
            <w:pPr>
              <w:spacing w:after="0" w:line="240" w:lineRule="auto"/>
              <w:ind w:left="0"/>
              <w:jc w:val="center"/>
              <w:rPr>
                <w:sz w:val="30"/>
              </w:rPr>
            </w:pPr>
          </w:p>
        </w:tc>
      </w:tr>
    </w:tbl>
    <w:p w14:paraId="3D8925D4" w14:textId="77777777" w:rsidR="000801EA" w:rsidRDefault="000801EA" w:rsidP="00A3311B">
      <w:pPr>
        <w:spacing w:after="0" w:line="240" w:lineRule="auto"/>
        <w:ind w:left="0" w:hanging="6"/>
        <w:jc w:val="center"/>
        <w:rPr>
          <w:sz w:val="30"/>
        </w:rPr>
      </w:pPr>
    </w:p>
    <w:sectPr w:rsidR="000801EA" w:rsidSect="00104AF4">
      <w:pgSz w:w="11904" w:h="16838"/>
      <w:pgMar w:top="993" w:right="847" w:bottom="1726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678F8"/>
    <w:multiLevelType w:val="hybridMultilevel"/>
    <w:tmpl w:val="31864D46"/>
    <w:lvl w:ilvl="0" w:tplc="D45C7C7E">
      <w:start w:val="1"/>
      <w:numFmt w:val="decimal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84ECB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DE259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946D9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3CC25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004AFC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24DCB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66ABA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83DE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A813C6"/>
    <w:multiLevelType w:val="hybridMultilevel"/>
    <w:tmpl w:val="A3CC4A02"/>
    <w:lvl w:ilvl="0" w:tplc="F760ADF8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92"/>
    <w:rsid w:val="000801EA"/>
    <w:rsid w:val="00104AF4"/>
    <w:rsid w:val="00130937"/>
    <w:rsid w:val="00201E85"/>
    <w:rsid w:val="002D5A94"/>
    <w:rsid w:val="00353357"/>
    <w:rsid w:val="00394A71"/>
    <w:rsid w:val="005B69B1"/>
    <w:rsid w:val="00873A92"/>
    <w:rsid w:val="00976519"/>
    <w:rsid w:val="00A3311B"/>
    <w:rsid w:val="00C36B44"/>
    <w:rsid w:val="00D74176"/>
    <w:rsid w:val="00E3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E3BA"/>
  <w15:docId w15:val="{55B8273D-DDBE-4DEF-844F-DD041B9B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3" w:line="249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0"/>
      <w:jc w:val="right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8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B44"/>
    <w:pPr>
      <w:ind w:left="720"/>
      <w:contextualSpacing/>
    </w:pPr>
  </w:style>
  <w:style w:type="paragraph" w:customStyle="1" w:styleId="ConsPlusNormal">
    <w:name w:val="ConsPlusNormal"/>
    <w:rsid w:val="00104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4;&#1086;-&#1090;&#1083;&#1103;&#1088;&#1072;&#1090;&#1072;.&#1088;&#1092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9</cp:revision>
  <dcterms:created xsi:type="dcterms:W3CDTF">2021-02-10T12:18:00Z</dcterms:created>
  <dcterms:modified xsi:type="dcterms:W3CDTF">2021-12-20T14:42:00Z</dcterms:modified>
</cp:coreProperties>
</file>