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640" w:rsidRDefault="002E6CDF" w:rsidP="0043064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52525"/>
          <w:kern w:val="36"/>
          <w:sz w:val="28"/>
          <w:szCs w:val="28"/>
          <w:lang w:eastAsia="ru-RU"/>
        </w:rPr>
      </w:pPr>
      <w:r w:rsidRPr="00430640">
        <w:rPr>
          <w:rFonts w:ascii="Times New Roman" w:eastAsia="Times New Roman" w:hAnsi="Times New Roman" w:cs="Times New Roman"/>
          <w:color w:val="252525"/>
          <w:kern w:val="36"/>
          <w:sz w:val="28"/>
          <w:szCs w:val="28"/>
          <w:lang w:eastAsia="ru-RU"/>
        </w:rPr>
        <w:t xml:space="preserve">ПРОКУРОР </w:t>
      </w:r>
      <w:r w:rsidR="00430640" w:rsidRPr="00430640">
        <w:rPr>
          <w:rFonts w:ascii="Times New Roman" w:eastAsia="Times New Roman" w:hAnsi="Times New Roman" w:cs="Times New Roman"/>
          <w:color w:val="252525"/>
          <w:kern w:val="36"/>
          <w:sz w:val="28"/>
          <w:szCs w:val="28"/>
          <w:lang w:eastAsia="ru-RU"/>
        </w:rPr>
        <w:t xml:space="preserve">ТЛЯРАТИНСКОГО РАЙОНА </w:t>
      </w:r>
      <w:r w:rsidRPr="00430640">
        <w:rPr>
          <w:rFonts w:ascii="Times New Roman" w:eastAsia="Times New Roman" w:hAnsi="Times New Roman" w:cs="Times New Roman"/>
          <w:color w:val="252525"/>
          <w:kern w:val="36"/>
          <w:sz w:val="28"/>
          <w:szCs w:val="28"/>
          <w:lang w:eastAsia="ru-RU"/>
        </w:rPr>
        <w:t>РАЗЪЯСНЯЕТ:</w:t>
      </w:r>
    </w:p>
    <w:p w:rsidR="00430640" w:rsidRPr="00430640" w:rsidRDefault="00430640" w:rsidP="0043064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52525"/>
          <w:kern w:val="36"/>
          <w:sz w:val="28"/>
          <w:szCs w:val="28"/>
          <w:lang w:eastAsia="ru-RU"/>
        </w:rPr>
      </w:pPr>
    </w:p>
    <w:p w:rsidR="002E6CDF" w:rsidRPr="00430640" w:rsidRDefault="002E6CDF" w:rsidP="0043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30640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ПРОКУРОР</w:t>
      </w:r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Pr="00430640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РАЗЪЯСНЯЕТ:</w:t>
      </w:r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Pr="00430640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Преступления в сфере информационно-телекоммуникационных технологий</w:t>
      </w:r>
    </w:p>
    <w:p w:rsidR="002E6CDF" w:rsidRPr="00430640" w:rsidRDefault="002E6CDF" w:rsidP="00430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ab/>
      </w:r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Ускоренное внедрение цифровых технологий в жизни общества помимо положительных аспектов, имеет и негативную (криминогенную) сторону.</w:t>
      </w:r>
    </w:p>
    <w:p w:rsidR="002E6CDF" w:rsidRPr="00430640" w:rsidRDefault="002E6CDF" w:rsidP="004306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Информационно-телекоммуникационные технологии (далее - ИТТ) преимущественно используются при совершении преступлений против собственности, а также в сфере незаконного оборота наркотических средств и психотропных веществ. Уязвимость внедряемых в финансово-кредитную сферу инновационных технологий и их активное применение на практике эксплуатируют мошенники, совершая посягательства на имущество граждан и организаций на принципиально новой высокотехнологичной основе.</w:t>
      </w:r>
    </w:p>
    <w:p w:rsidR="002E6CDF" w:rsidRPr="00430640" w:rsidRDefault="002E6CDF" w:rsidP="004306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Государство на законодательном уровне реагирует на сложившуюся обстановку. Так, федеральным законом от 23 апреля 2018 года № 111-ФЗ «О внесении изменений в Уголовный кодекс Российской Федерации» усилено наказание за хищение денежных средств с банковского счета или электронных денежных средств до 6 лет лишения свободы. При этом уголовная ответственность наступает не только за совершение хищений с использованием банковских карт (их реквизитов и контрольной информации), но и иных электронных средств платежа («электронные кошельки», другие платежные сервисы).</w:t>
      </w:r>
    </w:p>
    <w:p w:rsidR="002E6CDF" w:rsidRPr="00430640" w:rsidRDefault="002E6CDF" w:rsidP="004306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Принятие Федерального закона от 27 июня 2018 года № 167-ФЗ «О внесении изменений в отдельные законодательные акты Российской Федерации в части противодействия хищению денежных средств» и запуск автоматизированных систем Банка России «</w:t>
      </w:r>
      <w:proofErr w:type="spellStart"/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ФинЦЕРТ</w:t>
      </w:r>
      <w:proofErr w:type="spellEnd"/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» и «</w:t>
      </w:r>
      <w:proofErr w:type="spellStart"/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ФидАнтифрод</w:t>
      </w:r>
      <w:proofErr w:type="spellEnd"/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» расширили возможности кредитных организаций по выявлению и блокированию транзакций, имеющих признаки перевода денежных средств без согласия клиента, и возмещению ущерба от них.</w:t>
      </w:r>
    </w:p>
    <w:p w:rsidR="002E6CDF" w:rsidRDefault="002E6CDF" w:rsidP="004306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3064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интегрированный банк данных федерального уровня (далее ИБД-Ф) Главного информационно-аналитического центра МВД России введен в эксплуатацию модуль «Дистанционное мошенничество». Анализ содержащейся в базе данных информации свидетельствует о возможности установить сведения о причастности уличенного в совершении преступления лица к совершению иных преступлений в сфере ИТТ с использованием им тех же номеров телефонов, банковских карт, адресов используемых сайтов и т.д. Таким образом, при установлении лица, совершившего хотя бы один преступный эпизод с использованием тех же средств, возможно отследить и иные совершенные им преступления в любом регионе страны.</w:t>
      </w:r>
    </w:p>
    <w:p w:rsidR="007F23AC" w:rsidRDefault="007F23AC" w:rsidP="004306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7F23AC" w:rsidRPr="00430640" w:rsidRDefault="007F23AC" w:rsidP="004306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. прокурора   Р.И. Исмаилов </w:t>
      </w:r>
    </w:p>
    <w:p w:rsidR="00084821" w:rsidRDefault="00084821" w:rsidP="002E6CDF">
      <w:bookmarkStart w:id="0" w:name="_GoBack"/>
      <w:bookmarkEnd w:id="0"/>
    </w:p>
    <w:sectPr w:rsidR="00084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641"/>
    <w:rsid w:val="00084821"/>
    <w:rsid w:val="002E6CDF"/>
    <w:rsid w:val="00430640"/>
    <w:rsid w:val="007F23AC"/>
    <w:rsid w:val="0084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5863"/>
  <w15:chartTrackingRefBased/>
  <w15:docId w15:val="{52AED2AD-6CC3-4D4B-908C-E202EFE8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0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421">
          <w:marLeft w:val="150"/>
          <w:marRight w:val="15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5</cp:revision>
  <cp:lastPrinted>2022-08-16T09:36:00Z</cp:lastPrinted>
  <dcterms:created xsi:type="dcterms:W3CDTF">2022-08-12T10:14:00Z</dcterms:created>
  <dcterms:modified xsi:type="dcterms:W3CDTF">2022-08-16T09:36:00Z</dcterms:modified>
</cp:coreProperties>
</file>