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532" w:rsidRPr="00ED2532" w:rsidRDefault="00ED2532" w:rsidP="00ED2532">
      <w:pPr>
        <w:ind w:left="9912"/>
        <w:jc w:val="both"/>
        <w:rPr>
          <w:rFonts w:eastAsiaTheme="minorHAnsi"/>
          <w:sz w:val="12"/>
          <w:szCs w:val="12"/>
          <w:lang w:eastAsia="en-US"/>
        </w:rPr>
      </w:pPr>
    </w:p>
    <w:p w:rsidR="00ED2532" w:rsidRPr="00ED2532" w:rsidRDefault="00ED2532" w:rsidP="00ED2532">
      <w:pPr>
        <w:ind w:left="9912"/>
        <w:jc w:val="both"/>
        <w:rPr>
          <w:rFonts w:eastAsiaTheme="minorHAnsi"/>
          <w:sz w:val="12"/>
          <w:szCs w:val="12"/>
          <w:lang w:eastAsia="en-US"/>
        </w:rPr>
      </w:pPr>
    </w:p>
    <w:p w:rsidR="00D228B6" w:rsidRPr="00DF3A66" w:rsidRDefault="00D228B6" w:rsidP="00EF2F9A">
      <w:pPr>
        <w:ind w:left="9912"/>
        <w:jc w:val="right"/>
        <w:rPr>
          <w:rFonts w:eastAsiaTheme="minorHAnsi"/>
          <w:b/>
          <w:sz w:val="22"/>
          <w:szCs w:val="22"/>
          <w:lang w:val="en-US" w:eastAsia="en-US"/>
        </w:rPr>
      </w:pPr>
      <w:r w:rsidRPr="00476277">
        <w:rPr>
          <w:rFonts w:eastAsiaTheme="minorHAnsi"/>
          <w:b/>
          <w:sz w:val="22"/>
          <w:szCs w:val="22"/>
          <w:lang w:eastAsia="en-US"/>
        </w:rPr>
        <w:t xml:space="preserve">Приложение </w:t>
      </w:r>
      <w:r w:rsidR="00DF3A66">
        <w:rPr>
          <w:rFonts w:eastAsiaTheme="minorHAnsi"/>
          <w:b/>
          <w:sz w:val="22"/>
          <w:szCs w:val="22"/>
          <w:lang w:val="en-US" w:eastAsia="en-US"/>
        </w:rPr>
        <w:t>2</w:t>
      </w:r>
      <w:bookmarkStart w:id="0" w:name="_GoBack"/>
      <w:bookmarkEnd w:id="0"/>
    </w:p>
    <w:p w:rsidR="00D228B6" w:rsidRPr="00D228B6" w:rsidRDefault="00D228B6" w:rsidP="00EF2F9A">
      <w:pPr>
        <w:ind w:left="9912"/>
        <w:jc w:val="right"/>
        <w:rPr>
          <w:rFonts w:eastAsiaTheme="minorHAnsi"/>
          <w:sz w:val="22"/>
          <w:szCs w:val="22"/>
          <w:lang w:eastAsia="en-US"/>
        </w:rPr>
      </w:pPr>
      <w:r w:rsidRPr="00D228B6">
        <w:rPr>
          <w:rFonts w:eastAsiaTheme="minorHAnsi"/>
          <w:sz w:val="22"/>
          <w:szCs w:val="22"/>
          <w:lang w:eastAsia="en-US"/>
        </w:rPr>
        <w:t>к Положению о порядке проведения</w:t>
      </w:r>
      <w:r w:rsidRPr="00D228B6">
        <w:rPr>
          <w:rFonts w:eastAsiaTheme="minorHAnsi"/>
          <w:sz w:val="22"/>
          <w:szCs w:val="22"/>
          <w:lang w:eastAsia="en-US"/>
        </w:rPr>
        <w:br/>
        <w:t>конкурса по отбору кандидатур на должность главы муниципального района (гор</w:t>
      </w:r>
      <w:proofErr w:type="gramStart"/>
      <w:r w:rsidR="00476277">
        <w:rPr>
          <w:rFonts w:eastAsiaTheme="minorHAnsi"/>
          <w:sz w:val="22"/>
          <w:szCs w:val="22"/>
          <w:lang w:eastAsia="en-US"/>
        </w:rPr>
        <w:t>.</w:t>
      </w:r>
      <w:proofErr w:type="gramEnd"/>
      <w:r w:rsidRPr="00D228B6">
        <w:rPr>
          <w:rFonts w:eastAsiaTheme="minorHAnsi"/>
          <w:sz w:val="22"/>
          <w:szCs w:val="22"/>
          <w:lang w:eastAsia="en-US"/>
        </w:rPr>
        <w:t xml:space="preserve"> </w:t>
      </w:r>
      <w:proofErr w:type="gramStart"/>
      <w:r w:rsidRPr="00D228B6">
        <w:rPr>
          <w:rFonts w:eastAsiaTheme="minorHAnsi"/>
          <w:sz w:val="22"/>
          <w:szCs w:val="22"/>
          <w:lang w:eastAsia="en-US"/>
        </w:rPr>
        <w:t>о</w:t>
      </w:r>
      <w:proofErr w:type="gramEnd"/>
      <w:r w:rsidRPr="00D228B6">
        <w:rPr>
          <w:rFonts w:eastAsiaTheme="minorHAnsi"/>
          <w:sz w:val="22"/>
          <w:szCs w:val="22"/>
          <w:lang w:eastAsia="en-US"/>
        </w:rPr>
        <w:t xml:space="preserve">круга) </w:t>
      </w:r>
    </w:p>
    <w:p w:rsidR="00D228B6" w:rsidRDefault="00D228B6" w:rsidP="00EF2F9A">
      <w:pPr>
        <w:ind w:left="9912"/>
        <w:jc w:val="right"/>
        <w:rPr>
          <w:rFonts w:eastAsiaTheme="minorHAnsi"/>
          <w:sz w:val="22"/>
          <w:szCs w:val="22"/>
          <w:lang w:eastAsia="en-US"/>
        </w:rPr>
      </w:pPr>
      <w:r w:rsidRPr="00D228B6">
        <w:rPr>
          <w:rFonts w:eastAsiaTheme="minorHAnsi"/>
          <w:sz w:val="22"/>
          <w:szCs w:val="22"/>
          <w:lang w:eastAsia="en-US"/>
        </w:rPr>
        <w:t>«___________________________»</w:t>
      </w:r>
    </w:p>
    <w:p w:rsidR="00476277" w:rsidRPr="00D228B6" w:rsidRDefault="00476277" w:rsidP="00EF2F9A">
      <w:pPr>
        <w:ind w:left="9912"/>
        <w:jc w:val="right"/>
        <w:rPr>
          <w:rFonts w:eastAsiaTheme="minorHAnsi"/>
          <w:sz w:val="28"/>
          <w:szCs w:val="28"/>
          <w:lang w:eastAsia="en-US"/>
        </w:rPr>
      </w:pPr>
    </w:p>
    <w:p w:rsidR="00D228B6" w:rsidRPr="00D228B6" w:rsidRDefault="00D228B6" w:rsidP="00D228B6">
      <w:pPr>
        <w:autoSpaceDE w:val="0"/>
        <w:autoSpaceDN w:val="0"/>
        <w:spacing w:before="240" w:after="240"/>
        <w:jc w:val="center"/>
        <w:rPr>
          <w:rFonts w:eastAsiaTheme="minorEastAsia"/>
          <w:b/>
          <w:bCs/>
          <w:caps/>
        </w:rPr>
      </w:pPr>
      <w:r w:rsidRPr="00D228B6">
        <w:rPr>
          <w:rFonts w:eastAsiaTheme="minorEastAsia"/>
          <w:b/>
          <w:bCs/>
          <w:caps/>
        </w:rPr>
        <w:t>сведения о размере и об источниках доходов, имуществе, принадлежащем кандидату</w:t>
      </w:r>
      <w:r w:rsidRPr="00D228B6">
        <w:rPr>
          <w:rFonts w:eastAsiaTheme="minorEastAsia"/>
          <w:b/>
          <w:bCs/>
          <w:caps/>
        </w:rPr>
        <w:br/>
        <w:t xml:space="preserve">на праве собственности, о вкладах в банках, ценных бумагах </w:t>
      </w:r>
      <w:r w:rsidRPr="00D228B6">
        <w:rPr>
          <w:rFonts w:eastAsiaTheme="minorEastAsia"/>
          <w:b/>
          <w:bCs/>
          <w:caps/>
          <w:vertAlign w:val="superscript"/>
        </w:rPr>
        <w:footnoteReference w:id="1"/>
      </w:r>
    </w:p>
    <w:p w:rsidR="00D228B6" w:rsidRPr="00D228B6" w:rsidRDefault="00D228B6" w:rsidP="00D228B6">
      <w:pPr>
        <w:tabs>
          <w:tab w:val="center" w:pos="8647"/>
          <w:tab w:val="right" w:pos="15706"/>
        </w:tabs>
        <w:autoSpaceDE w:val="0"/>
        <w:autoSpaceDN w:val="0"/>
        <w:ind w:firstLine="567"/>
        <w:rPr>
          <w:rFonts w:eastAsiaTheme="minorEastAsia"/>
          <w:sz w:val="22"/>
          <w:szCs w:val="22"/>
        </w:rPr>
      </w:pPr>
      <w:r w:rsidRPr="00D228B6">
        <w:rPr>
          <w:rFonts w:eastAsiaTheme="minorEastAsia"/>
          <w:sz w:val="22"/>
          <w:szCs w:val="22"/>
        </w:rPr>
        <w:t xml:space="preserve">Я, кандидат  </w:t>
      </w:r>
      <w:r w:rsidRPr="00D228B6">
        <w:rPr>
          <w:rFonts w:eastAsiaTheme="minorEastAsia"/>
          <w:sz w:val="22"/>
          <w:szCs w:val="22"/>
        </w:rPr>
        <w:tab/>
      </w:r>
      <w:r w:rsidRPr="00D228B6">
        <w:rPr>
          <w:rFonts w:eastAsiaTheme="minorEastAsia"/>
          <w:sz w:val="22"/>
          <w:szCs w:val="22"/>
        </w:rPr>
        <w:tab/>
        <w:t>,</w:t>
      </w:r>
    </w:p>
    <w:p w:rsidR="00D228B6" w:rsidRPr="00D228B6" w:rsidRDefault="00D228B6" w:rsidP="00D228B6">
      <w:pPr>
        <w:pBdr>
          <w:top w:val="single" w:sz="4" w:space="1" w:color="auto"/>
        </w:pBdr>
        <w:autoSpaceDE w:val="0"/>
        <w:autoSpaceDN w:val="0"/>
        <w:ind w:left="1803" w:right="113"/>
        <w:jc w:val="center"/>
        <w:rPr>
          <w:rFonts w:eastAsiaTheme="minorEastAsia"/>
          <w:sz w:val="18"/>
          <w:szCs w:val="18"/>
        </w:rPr>
      </w:pPr>
      <w:r w:rsidRPr="00D228B6">
        <w:rPr>
          <w:rFonts w:eastAsiaTheme="minorEastAsia"/>
          <w:sz w:val="18"/>
          <w:szCs w:val="18"/>
        </w:rPr>
        <w:t>(фамилия, имя, отчество)</w:t>
      </w:r>
    </w:p>
    <w:p w:rsidR="00D228B6" w:rsidRPr="00D228B6" w:rsidRDefault="00D228B6" w:rsidP="00D228B6">
      <w:pPr>
        <w:autoSpaceDE w:val="0"/>
        <w:autoSpaceDN w:val="0"/>
        <w:spacing w:after="120"/>
        <w:jc w:val="both"/>
        <w:rPr>
          <w:rFonts w:eastAsiaTheme="minorEastAsia"/>
          <w:sz w:val="22"/>
          <w:szCs w:val="22"/>
        </w:rPr>
      </w:pPr>
      <w:r w:rsidRPr="00D228B6">
        <w:rPr>
          <w:rFonts w:eastAsiaTheme="minorEastAsia"/>
          <w:sz w:val="22"/>
          <w:szCs w:val="22"/>
        </w:rPr>
        <w:t>сообщаю сведения о размере и об источниках своих доходов, имуществе, принадлежащем мне на праве собственности (в том числе совместной), о вкладах в банках, ценных бумагах:</w:t>
      </w:r>
    </w:p>
    <w:tbl>
      <w:tblPr>
        <w:tblW w:w="154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86"/>
        <w:gridCol w:w="1139"/>
        <w:gridCol w:w="1069"/>
        <w:gridCol w:w="1170"/>
        <w:gridCol w:w="1171"/>
        <w:gridCol w:w="1171"/>
        <w:gridCol w:w="1170"/>
        <w:gridCol w:w="1171"/>
        <w:gridCol w:w="1171"/>
        <w:gridCol w:w="1134"/>
        <w:gridCol w:w="1370"/>
        <w:gridCol w:w="1370"/>
        <w:gridCol w:w="1087"/>
      </w:tblGrid>
      <w:tr w:rsidR="00D228B6" w:rsidRPr="00D228B6" w:rsidTr="006138DC">
        <w:trPr>
          <w:cantSplit/>
        </w:trPr>
        <w:tc>
          <w:tcPr>
            <w:tcW w:w="1286" w:type="dxa"/>
            <w:vMerge w:val="restart"/>
          </w:tcPr>
          <w:p w:rsidR="00D228B6" w:rsidRPr="00D228B6" w:rsidRDefault="00D228B6" w:rsidP="00EF2F9A">
            <w:pPr>
              <w:autoSpaceDE w:val="0"/>
              <w:autoSpaceDN w:val="0"/>
              <w:jc w:val="center"/>
              <w:rPr>
                <w:rFonts w:eastAsiaTheme="minorEastAsia"/>
                <w:sz w:val="18"/>
                <w:szCs w:val="18"/>
              </w:rPr>
            </w:pPr>
            <w:r w:rsidRPr="00D228B6">
              <w:rPr>
                <w:rFonts w:eastAsiaTheme="minorEastAsia"/>
                <w:sz w:val="18"/>
                <w:szCs w:val="18"/>
              </w:rPr>
              <w:t>Фамилия, имя</w:t>
            </w:r>
            <w:r w:rsidRPr="00D228B6">
              <w:rPr>
                <w:rFonts w:eastAsiaTheme="minorEastAsia"/>
                <w:sz w:val="18"/>
                <w:szCs w:val="18"/>
                <w:lang w:val="en-US"/>
              </w:rPr>
              <w:br/>
            </w:r>
            <w:r w:rsidRPr="00D228B6">
              <w:rPr>
                <w:rFonts w:eastAsiaTheme="minorEastAsia"/>
                <w:sz w:val="18"/>
                <w:szCs w:val="18"/>
              </w:rPr>
              <w:t>и отчество</w:t>
            </w:r>
          </w:p>
        </w:tc>
        <w:tc>
          <w:tcPr>
            <w:tcW w:w="1139" w:type="dxa"/>
            <w:vMerge w:val="restart"/>
          </w:tcPr>
          <w:p w:rsidR="00D228B6" w:rsidRPr="00D228B6" w:rsidRDefault="00D228B6" w:rsidP="00EF2F9A">
            <w:pPr>
              <w:autoSpaceDE w:val="0"/>
              <w:autoSpaceDN w:val="0"/>
              <w:jc w:val="center"/>
              <w:rPr>
                <w:rFonts w:eastAsiaTheme="minorEastAsia"/>
                <w:sz w:val="18"/>
                <w:szCs w:val="18"/>
              </w:rPr>
            </w:pPr>
            <w:r w:rsidRPr="00D228B6">
              <w:rPr>
                <w:rFonts w:eastAsiaTheme="minorEastAsia"/>
                <w:sz w:val="18"/>
                <w:szCs w:val="18"/>
              </w:rPr>
              <w:t>Серия и но</w:t>
            </w:r>
            <w:r w:rsidRPr="00D228B6">
              <w:rPr>
                <w:rFonts w:eastAsiaTheme="minorEastAsia"/>
                <w:sz w:val="18"/>
                <w:szCs w:val="18"/>
              </w:rPr>
              <w:softHyphen/>
              <w:t>мер паспорта или докумен</w:t>
            </w:r>
            <w:r w:rsidRPr="00D228B6">
              <w:rPr>
                <w:rFonts w:eastAsiaTheme="minorEastAsia"/>
                <w:sz w:val="18"/>
                <w:szCs w:val="18"/>
              </w:rPr>
              <w:softHyphen/>
              <w:t>та, заменяю</w:t>
            </w:r>
            <w:r w:rsidRPr="00D228B6">
              <w:rPr>
                <w:rFonts w:eastAsiaTheme="minorEastAsia"/>
                <w:sz w:val="18"/>
                <w:szCs w:val="18"/>
              </w:rPr>
              <w:softHyphen/>
              <w:t>щего паспорт гражданина</w:t>
            </w:r>
          </w:p>
        </w:tc>
        <w:tc>
          <w:tcPr>
            <w:tcW w:w="1069" w:type="dxa"/>
            <w:vMerge w:val="restart"/>
            <w:vAlign w:val="center"/>
          </w:tcPr>
          <w:p w:rsidR="00D228B6" w:rsidRPr="00D228B6" w:rsidRDefault="00D228B6" w:rsidP="00EF2F9A">
            <w:pPr>
              <w:autoSpaceDE w:val="0"/>
              <w:autoSpaceDN w:val="0"/>
              <w:jc w:val="center"/>
              <w:rPr>
                <w:rFonts w:eastAsiaTheme="minorEastAsia"/>
                <w:sz w:val="18"/>
                <w:szCs w:val="18"/>
              </w:rPr>
            </w:pPr>
            <w:r w:rsidRPr="00D228B6">
              <w:rPr>
                <w:rFonts w:eastAsiaTheme="minorEastAsia"/>
                <w:sz w:val="18"/>
                <w:szCs w:val="18"/>
              </w:rPr>
              <w:t xml:space="preserve">Доходы </w:t>
            </w:r>
            <w:r w:rsidRPr="00D228B6">
              <w:rPr>
                <w:rFonts w:eastAsiaTheme="minorEastAsia"/>
                <w:sz w:val="18"/>
                <w:szCs w:val="18"/>
                <w:vertAlign w:val="superscript"/>
              </w:rPr>
              <w:footnoteReference w:id="2"/>
            </w:r>
          </w:p>
        </w:tc>
        <w:tc>
          <w:tcPr>
            <w:tcW w:w="8158" w:type="dxa"/>
            <w:gridSpan w:val="7"/>
            <w:vAlign w:val="center"/>
          </w:tcPr>
          <w:p w:rsidR="00D228B6" w:rsidRPr="00D228B6" w:rsidRDefault="00D228B6" w:rsidP="00EF2F9A">
            <w:pPr>
              <w:autoSpaceDE w:val="0"/>
              <w:autoSpaceDN w:val="0"/>
              <w:jc w:val="center"/>
              <w:rPr>
                <w:rFonts w:eastAsiaTheme="minorEastAsia"/>
                <w:sz w:val="18"/>
                <w:szCs w:val="18"/>
              </w:rPr>
            </w:pPr>
            <w:r w:rsidRPr="00D228B6">
              <w:rPr>
                <w:rFonts w:eastAsiaTheme="minorEastAsia"/>
                <w:sz w:val="18"/>
                <w:szCs w:val="18"/>
              </w:rPr>
              <w:t>Имущество</w:t>
            </w:r>
          </w:p>
        </w:tc>
        <w:tc>
          <w:tcPr>
            <w:tcW w:w="1370" w:type="dxa"/>
            <w:vMerge w:val="restart"/>
          </w:tcPr>
          <w:p w:rsidR="00D228B6" w:rsidRPr="00D228B6" w:rsidRDefault="00D228B6" w:rsidP="00EF2F9A">
            <w:pPr>
              <w:autoSpaceDE w:val="0"/>
              <w:autoSpaceDN w:val="0"/>
              <w:jc w:val="center"/>
              <w:rPr>
                <w:rFonts w:eastAsiaTheme="minorEastAsia"/>
                <w:sz w:val="18"/>
                <w:szCs w:val="18"/>
              </w:rPr>
            </w:pPr>
            <w:r w:rsidRPr="00D228B6">
              <w:rPr>
                <w:rFonts w:eastAsiaTheme="minorEastAsia"/>
                <w:sz w:val="18"/>
                <w:szCs w:val="18"/>
              </w:rPr>
              <w:t>Денежные сред</w:t>
            </w:r>
            <w:r w:rsidRPr="00D228B6">
              <w:rPr>
                <w:rFonts w:eastAsiaTheme="minorEastAsia"/>
                <w:sz w:val="18"/>
                <w:szCs w:val="18"/>
              </w:rPr>
              <w:softHyphen/>
              <w:t>ства, находящи</w:t>
            </w:r>
            <w:r w:rsidRPr="00D228B6">
              <w:rPr>
                <w:rFonts w:eastAsiaTheme="minorEastAsia"/>
                <w:sz w:val="18"/>
                <w:szCs w:val="18"/>
              </w:rPr>
              <w:softHyphen/>
              <w:t>еся на счетах в банках</w:t>
            </w:r>
          </w:p>
        </w:tc>
        <w:tc>
          <w:tcPr>
            <w:tcW w:w="1370" w:type="dxa"/>
            <w:vMerge w:val="restart"/>
          </w:tcPr>
          <w:p w:rsidR="00D228B6" w:rsidRPr="00D228B6" w:rsidRDefault="00D228B6" w:rsidP="00EF2F9A">
            <w:pPr>
              <w:autoSpaceDE w:val="0"/>
              <w:autoSpaceDN w:val="0"/>
              <w:jc w:val="center"/>
              <w:rPr>
                <w:rFonts w:eastAsiaTheme="minorEastAsia"/>
                <w:sz w:val="18"/>
                <w:szCs w:val="18"/>
              </w:rPr>
            </w:pPr>
            <w:r w:rsidRPr="00D228B6">
              <w:rPr>
                <w:rFonts w:eastAsiaTheme="minorEastAsia"/>
                <w:sz w:val="18"/>
                <w:szCs w:val="18"/>
              </w:rPr>
              <w:t>Акции и иное участие в ком</w:t>
            </w:r>
            <w:r w:rsidRPr="00D228B6">
              <w:rPr>
                <w:rFonts w:eastAsiaTheme="minorEastAsia"/>
                <w:sz w:val="18"/>
                <w:szCs w:val="18"/>
              </w:rPr>
              <w:softHyphen/>
              <w:t>мерческих орга</w:t>
            </w:r>
            <w:r w:rsidRPr="00D228B6">
              <w:rPr>
                <w:rFonts w:eastAsiaTheme="minorEastAsia"/>
                <w:sz w:val="18"/>
                <w:szCs w:val="18"/>
              </w:rPr>
              <w:softHyphen/>
              <w:t>низациях</w:t>
            </w:r>
          </w:p>
        </w:tc>
        <w:tc>
          <w:tcPr>
            <w:tcW w:w="1087" w:type="dxa"/>
            <w:vMerge w:val="restart"/>
          </w:tcPr>
          <w:p w:rsidR="00D228B6" w:rsidRPr="00D228B6" w:rsidRDefault="00D228B6" w:rsidP="00EF2F9A">
            <w:pPr>
              <w:autoSpaceDE w:val="0"/>
              <w:autoSpaceDN w:val="0"/>
              <w:jc w:val="center"/>
              <w:rPr>
                <w:rFonts w:eastAsiaTheme="minorEastAsia"/>
                <w:sz w:val="18"/>
                <w:szCs w:val="18"/>
              </w:rPr>
            </w:pPr>
            <w:r w:rsidRPr="00D228B6">
              <w:rPr>
                <w:rFonts w:eastAsiaTheme="minorEastAsia"/>
                <w:sz w:val="18"/>
                <w:szCs w:val="18"/>
              </w:rPr>
              <w:t>Иные цен</w:t>
            </w:r>
            <w:r w:rsidRPr="00D228B6">
              <w:rPr>
                <w:rFonts w:eastAsiaTheme="minorEastAsia"/>
                <w:sz w:val="18"/>
                <w:szCs w:val="18"/>
              </w:rPr>
              <w:softHyphen/>
              <w:t>ные бумаги</w:t>
            </w:r>
          </w:p>
        </w:tc>
      </w:tr>
      <w:tr w:rsidR="00D228B6" w:rsidRPr="00D228B6" w:rsidTr="006138DC">
        <w:trPr>
          <w:cantSplit/>
        </w:trPr>
        <w:tc>
          <w:tcPr>
            <w:tcW w:w="1286" w:type="dxa"/>
            <w:vMerge/>
          </w:tcPr>
          <w:p w:rsidR="00D228B6" w:rsidRPr="00D228B6" w:rsidRDefault="00D228B6" w:rsidP="00D228B6">
            <w:pPr>
              <w:autoSpaceDE w:val="0"/>
              <w:autoSpaceDN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39" w:type="dxa"/>
            <w:vMerge/>
          </w:tcPr>
          <w:p w:rsidR="00D228B6" w:rsidRPr="00D228B6" w:rsidRDefault="00D228B6" w:rsidP="00D228B6">
            <w:pPr>
              <w:autoSpaceDE w:val="0"/>
              <w:autoSpaceDN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069" w:type="dxa"/>
            <w:vMerge/>
          </w:tcPr>
          <w:p w:rsidR="00D228B6" w:rsidRPr="00D228B6" w:rsidRDefault="00D228B6" w:rsidP="00D228B6">
            <w:pPr>
              <w:autoSpaceDE w:val="0"/>
              <w:autoSpaceDN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7024" w:type="dxa"/>
            <w:gridSpan w:val="6"/>
            <w:vAlign w:val="center"/>
          </w:tcPr>
          <w:p w:rsidR="00D228B6" w:rsidRPr="00D228B6" w:rsidRDefault="00D228B6" w:rsidP="00EF2F9A">
            <w:pPr>
              <w:autoSpaceDE w:val="0"/>
              <w:autoSpaceDN w:val="0"/>
              <w:jc w:val="center"/>
              <w:rPr>
                <w:rFonts w:eastAsiaTheme="minorEastAsia"/>
                <w:sz w:val="18"/>
                <w:szCs w:val="18"/>
              </w:rPr>
            </w:pPr>
            <w:r w:rsidRPr="00D228B6">
              <w:rPr>
                <w:rFonts w:eastAsiaTheme="minorEastAsia"/>
                <w:sz w:val="18"/>
                <w:szCs w:val="18"/>
              </w:rPr>
              <w:t>Недвижимое имущество</w:t>
            </w:r>
          </w:p>
        </w:tc>
        <w:tc>
          <w:tcPr>
            <w:tcW w:w="1134" w:type="dxa"/>
          </w:tcPr>
          <w:p w:rsidR="00D228B6" w:rsidRPr="00D228B6" w:rsidRDefault="00D228B6" w:rsidP="00EF2F9A">
            <w:pPr>
              <w:autoSpaceDE w:val="0"/>
              <w:autoSpaceDN w:val="0"/>
              <w:jc w:val="center"/>
              <w:rPr>
                <w:rFonts w:eastAsiaTheme="minorEastAsia"/>
                <w:sz w:val="18"/>
                <w:szCs w:val="18"/>
              </w:rPr>
            </w:pPr>
            <w:r w:rsidRPr="00D228B6">
              <w:rPr>
                <w:rFonts w:eastAsiaTheme="minorEastAsia"/>
                <w:sz w:val="18"/>
                <w:szCs w:val="18"/>
              </w:rPr>
              <w:t>Транспорт</w:t>
            </w:r>
            <w:r w:rsidRPr="00D228B6">
              <w:rPr>
                <w:rFonts w:eastAsiaTheme="minorEastAsia"/>
                <w:sz w:val="18"/>
                <w:szCs w:val="18"/>
              </w:rPr>
              <w:softHyphen/>
              <w:t>ные средства</w:t>
            </w:r>
          </w:p>
        </w:tc>
        <w:tc>
          <w:tcPr>
            <w:tcW w:w="1370" w:type="dxa"/>
            <w:vMerge/>
          </w:tcPr>
          <w:p w:rsidR="00D228B6" w:rsidRPr="00D228B6" w:rsidRDefault="00D228B6" w:rsidP="00D228B6">
            <w:pPr>
              <w:autoSpaceDE w:val="0"/>
              <w:autoSpaceDN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370" w:type="dxa"/>
            <w:vMerge/>
          </w:tcPr>
          <w:p w:rsidR="00D228B6" w:rsidRPr="00D228B6" w:rsidRDefault="00D228B6" w:rsidP="00D228B6">
            <w:pPr>
              <w:autoSpaceDE w:val="0"/>
              <w:autoSpaceDN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087" w:type="dxa"/>
            <w:vMerge/>
          </w:tcPr>
          <w:p w:rsidR="00D228B6" w:rsidRPr="00D228B6" w:rsidRDefault="00D228B6" w:rsidP="00D228B6">
            <w:pPr>
              <w:autoSpaceDE w:val="0"/>
              <w:autoSpaceDN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</w:tr>
      <w:tr w:rsidR="00D228B6" w:rsidRPr="00D228B6" w:rsidTr="006138DC">
        <w:trPr>
          <w:cantSplit/>
        </w:trPr>
        <w:tc>
          <w:tcPr>
            <w:tcW w:w="1286" w:type="dxa"/>
            <w:vMerge/>
          </w:tcPr>
          <w:p w:rsidR="00D228B6" w:rsidRPr="00D228B6" w:rsidRDefault="00D228B6" w:rsidP="00D228B6">
            <w:pPr>
              <w:autoSpaceDE w:val="0"/>
              <w:autoSpaceDN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39" w:type="dxa"/>
            <w:vMerge/>
          </w:tcPr>
          <w:p w:rsidR="00D228B6" w:rsidRPr="00D228B6" w:rsidRDefault="00D228B6" w:rsidP="00D228B6">
            <w:pPr>
              <w:autoSpaceDE w:val="0"/>
              <w:autoSpaceDN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069" w:type="dxa"/>
            <w:vMerge w:val="restart"/>
          </w:tcPr>
          <w:p w:rsidR="00D228B6" w:rsidRPr="00D228B6" w:rsidRDefault="00D228B6" w:rsidP="00EF2F9A">
            <w:pPr>
              <w:autoSpaceDE w:val="0"/>
              <w:autoSpaceDN w:val="0"/>
              <w:jc w:val="center"/>
              <w:rPr>
                <w:rFonts w:eastAsiaTheme="minorEastAsia"/>
                <w:sz w:val="18"/>
                <w:szCs w:val="18"/>
              </w:rPr>
            </w:pPr>
            <w:r w:rsidRPr="00D228B6">
              <w:rPr>
                <w:rFonts w:eastAsiaTheme="minorEastAsia"/>
                <w:sz w:val="18"/>
                <w:szCs w:val="18"/>
              </w:rPr>
              <w:t>Источник выплаты до</w:t>
            </w:r>
            <w:r w:rsidRPr="00D228B6">
              <w:rPr>
                <w:rFonts w:eastAsiaTheme="minorEastAsia"/>
                <w:sz w:val="18"/>
                <w:szCs w:val="18"/>
              </w:rPr>
              <w:softHyphen/>
              <w:t>хода, сумма</w:t>
            </w:r>
            <w:r w:rsidRPr="00D228B6">
              <w:rPr>
                <w:rFonts w:eastAsiaTheme="minorEastAsia"/>
                <w:sz w:val="18"/>
                <w:szCs w:val="18"/>
              </w:rPr>
              <w:br/>
              <w:t>(руб.)</w:t>
            </w:r>
            <w:r w:rsidRPr="00D228B6">
              <w:rPr>
                <w:rFonts w:eastAsiaTheme="minorEastAsia"/>
                <w:sz w:val="18"/>
                <w:szCs w:val="18"/>
                <w:vertAlign w:val="superscript"/>
              </w:rPr>
              <w:footnoteReference w:id="3"/>
            </w:r>
          </w:p>
        </w:tc>
        <w:tc>
          <w:tcPr>
            <w:tcW w:w="1170" w:type="dxa"/>
            <w:vAlign w:val="center"/>
          </w:tcPr>
          <w:p w:rsidR="00D228B6" w:rsidRPr="00D228B6" w:rsidRDefault="00D228B6" w:rsidP="00EF2F9A">
            <w:pPr>
              <w:autoSpaceDE w:val="0"/>
              <w:autoSpaceDN w:val="0"/>
              <w:jc w:val="center"/>
              <w:rPr>
                <w:rFonts w:eastAsiaTheme="minorEastAsia"/>
                <w:sz w:val="18"/>
                <w:szCs w:val="18"/>
              </w:rPr>
            </w:pPr>
            <w:r w:rsidRPr="00D228B6">
              <w:rPr>
                <w:rFonts w:eastAsiaTheme="minorEastAsia"/>
                <w:sz w:val="18"/>
                <w:szCs w:val="18"/>
              </w:rPr>
              <w:t>Земельные участки</w:t>
            </w:r>
          </w:p>
        </w:tc>
        <w:tc>
          <w:tcPr>
            <w:tcW w:w="1171" w:type="dxa"/>
            <w:vAlign w:val="center"/>
          </w:tcPr>
          <w:p w:rsidR="00D228B6" w:rsidRPr="00D228B6" w:rsidRDefault="00D228B6" w:rsidP="00EF2F9A">
            <w:pPr>
              <w:autoSpaceDE w:val="0"/>
              <w:autoSpaceDN w:val="0"/>
              <w:jc w:val="center"/>
              <w:rPr>
                <w:rFonts w:eastAsiaTheme="minorEastAsia"/>
                <w:sz w:val="18"/>
                <w:szCs w:val="18"/>
              </w:rPr>
            </w:pPr>
            <w:r w:rsidRPr="00D228B6">
              <w:rPr>
                <w:rFonts w:eastAsiaTheme="minorEastAsia"/>
                <w:sz w:val="18"/>
                <w:szCs w:val="18"/>
              </w:rPr>
              <w:t>Жилые дома</w:t>
            </w:r>
          </w:p>
        </w:tc>
        <w:tc>
          <w:tcPr>
            <w:tcW w:w="1171" w:type="dxa"/>
            <w:vAlign w:val="center"/>
          </w:tcPr>
          <w:p w:rsidR="00D228B6" w:rsidRPr="00D228B6" w:rsidRDefault="00D228B6" w:rsidP="00EF2F9A">
            <w:pPr>
              <w:autoSpaceDE w:val="0"/>
              <w:autoSpaceDN w:val="0"/>
              <w:jc w:val="center"/>
              <w:rPr>
                <w:rFonts w:eastAsiaTheme="minorEastAsia"/>
                <w:sz w:val="18"/>
                <w:szCs w:val="18"/>
              </w:rPr>
            </w:pPr>
            <w:r w:rsidRPr="00D228B6">
              <w:rPr>
                <w:rFonts w:eastAsiaTheme="minorEastAsia"/>
                <w:sz w:val="18"/>
                <w:szCs w:val="18"/>
              </w:rPr>
              <w:t>Квартиры</w:t>
            </w:r>
          </w:p>
        </w:tc>
        <w:tc>
          <w:tcPr>
            <w:tcW w:w="1170" w:type="dxa"/>
            <w:vAlign w:val="center"/>
          </w:tcPr>
          <w:p w:rsidR="00D228B6" w:rsidRPr="00D228B6" w:rsidRDefault="00D228B6" w:rsidP="00EF2F9A">
            <w:pPr>
              <w:autoSpaceDE w:val="0"/>
              <w:autoSpaceDN w:val="0"/>
              <w:jc w:val="center"/>
              <w:rPr>
                <w:rFonts w:eastAsiaTheme="minorEastAsia"/>
                <w:sz w:val="18"/>
                <w:szCs w:val="18"/>
              </w:rPr>
            </w:pPr>
            <w:r w:rsidRPr="00D228B6">
              <w:rPr>
                <w:rFonts w:eastAsiaTheme="minorEastAsia"/>
                <w:sz w:val="18"/>
                <w:szCs w:val="18"/>
              </w:rPr>
              <w:t>Дачи</w:t>
            </w:r>
          </w:p>
        </w:tc>
        <w:tc>
          <w:tcPr>
            <w:tcW w:w="1171" w:type="dxa"/>
            <w:vAlign w:val="center"/>
          </w:tcPr>
          <w:p w:rsidR="00D228B6" w:rsidRPr="00D228B6" w:rsidRDefault="00D228B6" w:rsidP="00EF2F9A">
            <w:pPr>
              <w:autoSpaceDE w:val="0"/>
              <w:autoSpaceDN w:val="0"/>
              <w:jc w:val="center"/>
              <w:rPr>
                <w:rFonts w:eastAsiaTheme="minorEastAsia"/>
                <w:sz w:val="18"/>
                <w:szCs w:val="18"/>
              </w:rPr>
            </w:pPr>
            <w:r w:rsidRPr="00D228B6">
              <w:rPr>
                <w:rFonts w:eastAsiaTheme="minorEastAsia"/>
                <w:sz w:val="18"/>
                <w:szCs w:val="18"/>
              </w:rPr>
              <w:t>Гаражи</w:t>
            </w:r>
          </w:p>
        </w:tc>
        <w:tc>
          <w:tcPr>
            <w:tcW w:w="1171" w:type="dxa"/>
            <w:vAlign w:val="center"/>
          </w:tcPr>
          <w:p w:rsidR="00D228B6" w:rsidRPr="00D228B6" w:rsidRDefault="00D228B6" w:rsidP="00EF2F9A">
            <w:pPr>
              <w:autoSpaceDE w:val="0"/>
              <w:autoSpaceDN w:val="0"/>
              <w:jc w:val="center"/>
              <w:rPr>
                <w:rFonts w:eastAsiaTheme="minorEastAsia"/>
                <w:sz w:val="18"/>
                <w:szCs w:val="18"/>
              </w:rPr>
            </w:pPr>
            <w:r w:rsidRPr="00D228B6">
              <w:rPr>
                <w:rFonts w:eastAsiaTheme="minorEastAsia"/>
                <w:sz w:val="18"/>
                <w:szCs w:val="18"/>
              </w:rPr>
              <w:t>Иное недви</w:t>
            </w:r>
            <w:r w:rsidRPr="00D228B6">
              <w:rPr>
                <w:rFonts w:eastAsiaTheme="minorEastAsia"/>
                <w:sz w:val="18"/>
                <w:szCs w:val="18"/>
              </w:rPr>
              <w:softHyphen/>
              <w:t>жимое иму</w:t>
            </w:r>
            <w:r w:rsidRPr="00D228B6">
              <w:rPr>
                <w:rFonts w:eastAsiaTheme="minorEastAsia"/>
                <w:sz w:val="18"/>
                <w:szCs w:val="18"/>
              </w:rPr>
              <w:softHyphen/>
              <w:t>щество</w:t>
            </w:r>
          </w:p>
        </w:tc>
        <w:tc>
          <w:tcPr>
            <w:tcW w:w="1134" w:type="dxa"/>
            <w:vMerge w:val="restart"/>
          </w:tcPr>
          <w:p w:rsidR="00D228B6" w:rsidRPr="00D228B6" w:rsidRDefault="00D228B6" w:rsidP="00EF2F9A">
            <w:pPr>
              <w:autoSpaceDE w:val="0"/>
              <w:autoSpaceDN w:val="0"/>
              <w:jc w:val="center"/>
              <w:rPr>
                <w:rFonts w:eastAsiaTheme="minorEastAsia"/>
                <w:sz w:val="18"/>
                <w:szCs w:val="18"/>
              </w:rPr>
            </w:pPr>
            <w:r w:rsidRPr="00D228B6">
              <w:rPr>
                <w:rFonts w:eastAsiaTheme="minorEastAsia"/>
                <w:sz w:val="18"/>
                <w:szCs w:val="18"/>
              </w:rPr>
              <w:t xml:space="preserve">Вид </w:t>
            </w:r>
            <w:r w:rsidRPr="00D228B6">
              <w:rPr>
                <w:rFonts w:eastAsiaTheme="minorEastAsia"/>
                <w:sz w:val="18"/>
                <w:szCs w:val="18"/>
                <w:vertAlign w:val="superscript"/>
              </w:rPr>
              <w:footnoteReference w:id="4"/>
            </w:r>
            <w:r w:rsidRPr="00D228B6">
              <w:rPr>
                <w:rFonts w:eastAsiaTheme="minorEastAsia"/>
                <w:sz w:val="18"/>
                <w:szCs w:val="18"/>
              </w:rPr>
              <w:t>, марка, модель, год выпуска</w:t>
            </w:r>
          </w:p>
        </w:tc>
        <w:tc>
          <w:tcPr>
            <w:tcW w:w="1370" w:type="dxa"/>
            <w:vMerge w:val="restart"/>
          </w:tcPr>
          <w:p w:rsidR="00D228B6" w:rsidRPr="00D228B6" w:rsidRDefault="00D228B6" w:rsidP="00EF2F9A">
            <w:pPr>
              <w:autoSpaceDE w:val="0"/>
              <w:autoSpaceDN w:val="0"/>
              <w:jc w:val="center"/>
              <w:rPr>
                <w:rFonts w:eastAsiaTheme="minorEastAsia"/>
                <w:sz w:val="18"/>
                <w:szCs w:val="18"/>
              </w:rPr>
            </w:pPr>
            <w:r w:rsidRPr="00D228B6">
              <w:rPr>
                <w:rFonts w:eastAsiaTheme="minorEastAsia"/>
                <w:sz w:val="18"/>
                <w:szCs w:val="18"/>
              </w:rPr>
              <w:t>Наименование и место нахож</w:t>
            </w:r>
            <w:r w:rsidRPr="00D228B6">
              <w:rPr>
                <w:rFonts w:eastAsiaTheme="minorEastAsia"/>
                <w:sz w:val="18"/>
                <w:szCs w:val="18"/>
              </w:rPr>
              <w:softHyphen/>
              <w:t>дения (адрес) банка, номер счета, остаток (руб.)</w:t>
            </w:r>
            <w:r w:rsidRPr="00D228B6">
              <w:rPr>
                <w:rFonts w:eastAsiaTheme="minorEastAsia"/>
                <w:sz w:val="18"/>
                <w:szCs w:val="18"/>
                <w:vertAlign w:val="superscript"/>
              </w:rPr>
              <w:footnoteReference w:id="5"/>
            </w:r>
          </w:p>
        </w:tc>
        <w:tc>
          <w:tcPr>
            <w:tcW w:w="1370" w:type="dxa"/>
            <w:vMerge w:val="restart"/>
          </w:tcPr>
          <w:p w:rsidR="00D228B6" w:rsidRPr="00D228B6" w:rsidRDefault="00D228B6" w:rsidP="00EF2F9A">
            <w:pPr>
              <w:autoSpaceDE w:val="0"/>
              <w:autoSpaceDN w:val="0"/>
              <w:jc w:val="center"/>
              <w:rPr>
                <w:rFonts w:eastAsiaTheme="minorEastAsia"/>
                <w:sz w:val="18"/>
                <w:szCs w:val="18"/>
              </w:rPr>
            </w:pPr>
            <w:r w:rsidRPr="00D228B6">
              <w:rPr>
                <w:rFonts w:eastAsiaTheme="minorEastAsia"/>
                <w:sz w:val="18"/>
                <w:szCs w:val="18"/>
              </w:rPr>
              <w:t xml:space="preserve">Наименование и организационно-правовая форма организации </w:t>
            </w:r>
            <w:r w:rsidRPr="00D228B6">
              <w:rPr>
                <w:rFonts w:eastAsiaTheme="minorEastAsia"/>
                <w:sz w:val="18"/>
                <w:szCs w:val="18"/>
                <w:vertAlign w:val="superscript"/>
              </w:rPr>
              <w:footnoteReference w:id="6"/>
            </w:r>
            <w:r w:rsidRPr="00D228B6">
              <w:rPr>
                <w:rFonts w:eastAsiaTheme="minorEastAsia"/>
                <w:sz w:val="18"/>
                <w:szCs w:val="18"/>
              </w:rPr>
              <w:t>, место нахожде</w:t>
            </w:r>
            <w:r w:rsidRPr="00D228B6">
              <w:rPr>
                <w:rFonts w:eastAsiaTheme="minorEastAsia"/>
                <w:sz w:val="18"/>
                <w:szCs w:val="18"/>
              </w:rPr>
              <w:softHyphen/>
              <w:t>ния (адрес), доля участия</w:t>
            </w:r>
            <w:proofErr w:type="gramStart"/>
            <w:r w:rsidRPr="00D228B6">
              <w:rPr>
                <w:rFonts w:eastAsiaTheme="minorEastAsia"/>
                <w:sz w:val="18"/>
                <w:szCs w:val="18"/>
              </w:rPr>
              <w:t xml:space="preserve"> (%)</w:t>
            </w:r>
            <w:r w:rsidRPr="00D228B6">
              <w:rPr>
                <w:rFonts w:eastAsiaTheme="minorEastAsia"/>
                <w:sz w:val="18"/>
                <w:szCs w:val="18"/>
                <w:vertAlign w:val="superscript"/>
              </w:rPr>
              <w:footnoteReference w:id="7"/>
            </w:r>
            <w:proofErr w:type="gramEnd"/>
          </w:p>
        </w:tc>
        <w:tc>
          <w:tcPr>
            <w:tcW w:w="1087" w:type="dxa"/>
            <w:vMerge w:val="restart"/>
          </w:tcPr>
          <w:p w:rsidR="00D228B6" w:rsidRPr="00D228B6" w:rsidRDefault="00D228B6" w:rsidP="00EF2F9A">
            <w:pPr>
              <w:autoSpaceDE w:val="0"/>
              <w:autoSpaceDN w:val="0"/>
              <w:jc w:val="center"/>
              <w:rPr>
                <w:rFonts w:eastAsiaTheme="minorEastAsia"/>
                <w:sz w:val="18"/>
                <w:szCs w:val="18"/>
              </w:rPr>
            </w:pPr>
            <w:r w:rsidRPr="00D228B6">
              <w:rPr>
                <w:rFonts w:eastAsiaTheme="minorEastAsia"/>
                <w:sz w:val="18"/>
                <w:szCs w:val="18"/>
              </w:rPr>
              <w:t xml:space="preserve">Вид ценной бумаги </w:t>
            </w:r>
            <w:r w:rsidRPr="00D228B6">
              <w:rPr>
                <w:rFonts w:eastAsiaTheme="minorEastAsia"/>
                <w:sz w:val="18"/>
                <w:szCs w:val="18"/>
                <w:vertAlign w:val="superscript"/>
              </w:rPr>
              <w:footnoteReference w:id="8"/>
            </w:r>
            <w:r w:rsidRPr="00D228B6">
              <w:rPr>
                <w:rFonts w:eastAsiaTheme="minorEastAsia"/>
                <w:sz w:val="18"/>
                <w:szCs w:val="18"/>
              </w:rPr>
              <w:t>, лицо, выпус</w:t>
            </w:r>
            <w:r w:rsidRPr="00D228B6">
              <w:rPr>
                <w:rFonts w:eastAsiaTheme="minorEastAsia"/>
                <w:sz w:val="18"/>
                <w:szCs w:val="18"/>
              </w:rPr>
              <w:softHyphen/>
              <w:t>тившее цен</w:t>
            </w:r>
            <w:r w:rsidRPr="00D228B6">
              <w:rPr>
                <w:rFonts w:eastAsiaTheme="minorEastAsia"/>
                <w:sz w:val="18"/>
                <w:szCs w:val="18"/>
              </w:rPr>
              <w:softHyphen/>
              <w:t>ную бумагу, общая стои</w:t>
            </w:r>
            <w:r w:rsidRPr="00D228B6">
              <w:rPr>
                <w:rFonts w:eastAsiaTheme="minorEastAsia"/>
                <w:sz w:val="18"/>
                <w:szCs w:val="18"/>
              </w:rPr>
              <w:softHyphen/>
              <w:t>мость (руб.)</w:t>
            </w:r>
          </w:p>
        </w:tc>
      </w:tr>
      <w:tr w:rsidR="00D228B6" w:rsidRPr="00D228B6" w:rsidTr="006138DC">
        <w:trPr>
          <w:cantSplit/>
        </w:trPr>
        <w:tc>
          <w:tcPr>
            <w:tcW w:w="1286" w:type="dxa"/>
            <w:vMerge/>
          </w:tcPr>
          <w:p w:rsidR="00D228B6" w:rsidRPr="00D228B6" w:rsidRDefault="00D228B6" w:rsidP="00D228B6">
            <w:pPr>
              <w:autoSpaceDE w:val="0"/>
              <w:autoSpaceDN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39" w:type="dxa"/>
            <w:vMerge/>
          </w:tcPr>
          <w:p w:rsidR="00D228B6" w:rsidRPr="00D228B6" w:rsidRDefault="00D228B6" w:rsidP="00D228B6">
            <w:pPr>
              <w:autoSpaceDE w:val="0"/>
              <w:autoSpaceDN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069" w:type="dxa"/>
            <w:vMerge/>
          </w:tcPr>
          <w:p w:rsidR="00D228B6" w:rsidRPr="00D228B6" w:rsidRDefault="00D228B6" w:rsidP="00D228B6">
            <w:pPr>
              <w:autoSpaceDE w:val="0"/>
              <w:autoSpaceDN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70" w:type="dxa"/>
          </w:tcPr>
          <w:p w:rsidR="00D228B6" w:rsidRPr="00D228B6" w:rsidRDefault="00D228B6" w:rsidP="00EF2F9A">
            <w:pPr>
              <w:autoSpaceDE w:val="0"/>
              <w:autoSpaceDN w:val="0"/>
              <w:jc w:val="center"/>
              <w:rPr>
                <w:rFonts w:eastAsiaTheme="minorEastAsia"/>
                <w:sz w:val="18"/>
                <w:szCs w:val="18"/>
              </w:rPr>
            </w:pPr>
            <w:r w:rsidRPr="00D228B6">
              <w:rPr>
                <w:rFonts w:eastAsiaTheme="minorEastAsia"/>
                <w:sz w:val="18"/>
                <w:szCs w:val="18"/>
              </w:rPr>
              <w:t>Место нахож</w:t>
            </w:r>
            <w:r w:rsidRPr="00D228B6">
              <w:rPr>
                <w:rFonts w:eastAsiaTheme="minorEastAsia"/>
                <w:sz w:val="18"/>
                <w:szCs w:val="18"/>
              </w:rPr>
              <w:softHyphen/>
              <w:t>дения (адрес), общая пло</w:t>
            </w:r>
            <w:r w:rsidRPr="00D228B6">
              <w:rPr>
                <w:rFonts w:eastAsiaTheme="minorEastAsia"/>
                <w:sz w:val="18"/>
                <w:szCs w:val="18"/>
              </w:rPr>
              <w:softHyphen/>
              <w:t>щадь</w:t>
            </w:r>
            <w:r w:rsidRPr="00D228B6">
              <w:rPr>
                <w:rFonts w:eastAsiaTheme="minorEastAsia"/>
                <w:sz w:val="18"/>
                <w:szCs w:val="18"/>
              </w:rPr>
              <w:br/>
              <w:t>(кв. м)</w:t>
            </w:r>
          </w:p>
        </w:tc>
        <w:tc>
          <w:tcPr>
            <w:tcW w:w="1171" w:type="dxa"/>
          </w:tcPr>
          <w:p w:rsidR="00D228B6" w:rsidRPr="00D228B6" w:rsidRDefault="00D228B6" w:rsidP="00EF2F9A">
            <w:pPr>
              <w:autoSpaceDE w:val="0"/>
              <w:autoSpaceDN w:val="0"/>
              <w:jc w:val="center"/>
              <w:rPr>
                <w:rFonts w:eastAsiaTheme="minorEastAsia"/>
                <w:sz w:val="18"/>
                <w:szCs w:val="18"/>
              </w:rPr>
            </w:pPr>
            <w:r w:rsidRPr="00D228B6">
              <w:rPr>
                <w:rFonts w:eastAsiaTheme="minorEastAsia"/>
                <w:sz w:val="18"/>
                <w:szCs w:val="18"/>
              </w:rPr>
              <w:t>Место нахож</w:t>
            </w:r>
            <w:r w:rsidRPr="00D228B6">
              <w:rPr>
                <w:rFonts w:eastAsiaTheme="minorEastAsia"/>
                <w:sz w:val="18"/>
                <w:szCs w:val="18"/>
              </w:rPr>
              <w:softHyphen/>
              <w:t>дения (адрес), общая пло</w:t>
            </w:r>
            <w:r w:rsidRPr="00D228B6">
              <w:rPr>
                <w:rFonts w:eastAsiaTheme="minorEastAsia"/>
                <w:sz w:val="18"/>
                <w:szCs w:val="18"/>
              </w:rPr>
              <w:softHyphen/>
              <w:t>щадь</w:t>
            </w:r>
            <w:r w:rsidRPr="00D228B6">
              <w:rPr>
                <w:rFonts w:eastAsiaTheme="minorEastAsia"/>
                <w:sz w:val="18"/>
                <w:szCs w:val="18"/>
              </w:rPr>
              <w:br/>
              <w:t>(кв. м)</w:t>
            </w:r>
          </w:p>
        </w:tc>
        <w:tc>
          <w:tcPr>
            <w:tcW w:w="1171" w:type="dxa"/>
          </w:tcPr>
          <w:p w:rsidR="00D228B6" w:rsidRPr="00D228B6" w:rsidRDefault="00D228B6" w:rsidP="00EF2F9A">
            <w:pPr>
              <w:autoSpaceDE w:val="0"/>
              <w:autoSpaceDN w:val="0"/>
              <w:jc w:val="center"/>
              <w:rPr>
                <w:rFonts w:eastAsiaTheme="minorEastAsia"/>
                <w:sz w:val="18"/>
                <w:szCs w:val="18"/>
              </w:rPr>
            </w:pPr>
            <w:r w:rsidRPr="00D228B6">
              <w:rPr>
                <w:rFonts w:eastAsiaTheme="minorEastAsia"/>
                <w:sz w:val="18"/>
                <w:szCs w:val="18"/>
              </w:rPr>
              <w:t>Место нахож</w:t>
            </w:r>
            <w:r w:rsidRPr="00D228B6">
              <w:rPr>
                <w:rFonts w:eastAsiaTheme="minorEastAsia"/>
                <w:sz w:val="18"/>
                <w:szCs w:val="18"/>
              </w:rPr>
              <w:softHyphen/>
              <w:t>дения (адрес), общая пло</w:t>
            </w:r>
            <w:r w:rsidRPr="00D228B6">
              <w:rPr>
                <w:rFonts w:eastAsiaTheme="minorEastAsia"/>
                <w:sz w:val="18"/>
                <w:szCs w:val="18"/>
              </w:rPr>
              <w:softHyphen/>
              <w:t>щадь</w:t>
            </w:r>
            <w:r w:rsidRPr="00D228B6">
              <w:rPr>
                <w:rFonts w:eastAsiaTheme="minorEastAsia"/>
                <w:sz w:val="18"/>
                <w:szCs w:val="18"/>
              </w:rPr>
              <w:br/>
              <w:t>(кв. м)</w:t>
            </w:r>
          </w:p>
        </w:tc>
        <w:tc>
          <w:tcPr>
            <w:tcW w:w="1170" w:type="dxa"/>
          </w:tcPr>
          <w:p w:rsidR="00D228B6" w:rsidRPr="00D228B6" w:rsidRDefault="00D228B6" w:rsidP="00EF2F9A">
            <w:pPr>
              <w:autoSpaceDE w:val="0"/>
              <w:autoSpaceDN w:val="0"/>
              <w:jc w:val="center"/>
              <w:rPr>
                <w:rFonts w:eastAsiaTheme="minorEastAsia"/>
                <w:sz w:val="18"/>
                <w:szCs w:val="18"/>
              </w:rPr>
            </w:pPr>
            <w:r w:rsidRPr="00D228B6">
              <w:rPr>
                <w:rFonts w:eastAsiaTheme="minorEastAsia"/>
                <w:sz w:val="18"/>
                <w:szCs w:val="18"/>
              </w:rPr>
              <w:t>Место нахож</w:t>
            </w:r>
            <w:r w:rsidRPr="00D228B6">
              <w:rPr>
                <w:rFonts w:eastAsiaTheme="minorEastAsia"/>
                <w:sz w:val="18"/>
                <w:szCs w:val="18"/>
              </w:rPr>
              <w:softHyphen/>
              <w:t>дения (адрес), общая пло</w:t>
            </w:r>
            <w:r w:rsidRPr="00D228B6">
              <w:rPr>
                <w:rFonts w:eastAsiaTheme="minorEastAsia"/>
                <w:sz w:val="18"/>
                <w:szCs w:val="18"/>
              </w:rPr>
              <w:softHyphen/>
              <w:t>щадь</w:t>
            </w:r>
            <w:r w:rsidRPr="00D228B6">
              <w:rPr>
                <w:rFonts w:eastAsiaTheme="minorEastAsia"/>
                <w:sz w:val="18"/>
                <w:szCs w:val="18"/>
              </w:rPr>
              <w:br/>
              <w:t>(кв. м)</w:t>
            </w:r>
          </w:p>
        </w:tc>
        <w:tc>
          <w:tcPr>
            <w:tcW w:w="1171" w:type="dxa"/>
          </w:tcPr>
          <w:p w:rsidR="00D228B6" w:rsidRPr="00D228B6" w:rsidRDefault="00D228B6" w:rsidP="00EF2F9A">
            <w:pPr>
              <w:autoSpaceDE w:val="0"/>
              <w:autoSpaceDN w:val="0"/>
              <w:jc w:val="center"/>
              <w:rPr>
                <w:rFonts w:eastAsiaTheme="minorEastAsia"/>
                <w:sz w:val="18"/>
                <w:szCs w:val="18"/>
              </w:rPr>
            </w:pPr>
            <w:r w:rsidRPr="00D228B6">
              <w:rPr>
                <w:rFonts w:eastAsiaTheme="minorEastAsia"/>
                <w:sz w:val="18"/>
                <w:szCs w:val="18"/>
              </w:rPr>
              <w:t>Место нахож</w:t>
            </w:r>
            <w:r w:rsidRPr="00D228B6">
              <w:rPr>
                <w:rFonts w:eastAsiaTheme="minorEastAsia"/>
                <w:sz w:val="18"/>
                <w:szCs w:val="18"/>
              </w:rPr>
              <w:softHyphen/>
              <w:t>дения (адрес), общая пло</w:t>
            </w:r>
            <w:r w:rsidRPr="00D228B6">
              <w:rPr>
                <w:rFonts w:eastAsiaTheme="minorEastAsia"/>
                <w:sz w:val="18"/>
                <w:szCs w:val="18"/>
              </w:rPr>
              <w:softHyphen/>
              <w:t>щадь</w:t>
            </w:r>
            <w:r w:rsidRPr="00D228B6">
              <w:rPr>
                <w:rFonts w:eastAsiaTheme="minorEastAsia"/>
                <w:sz w:val="18"/>
                <w:szCs w:val="18"/>
              </w:rPr>
              <w:br/>
              <w:t>(кв. м)</w:t>
            </w:r>
          </w:p>
        </w:tc>
        <w:tc>
          <w:tcPr>
            <w:tcW w:w="1171" w:type="dxa"/>
          </w:tcPr>
          <w:p w:rsidR="00D228B6" w:rsidRPr="00D228B6" w:rsidRDefault="00D228B6" w:rsidP="00EF2F9A">
            <w:pPr>
              <w:autoSpaceDE w:val="0"/>
              <w:autoSpaceDN w:val="0"/>
              <w:jc w:val="center"/>
              <w:rPr>
                <w:rFonts w:eastAsiaTheme="minorEastAsia"/>
                <w:sz w:val="18"/>
                <w:szCs w:val="18"/>
              </w:rPr>
            </w:pPr>
            <w:r w:rsidRPr="00D228B6">
              <w:rPr>
                <w:rFonts w:eastAsiaTheme="minorEastAsia"/>
                <w:sz w:val="18"/>
                <w:szCs w:val="18"/>
              </w:rPr>
              <w:t>Место нахож</w:t>
            </w:r>
            <w:r w:rsidRPr="00D228B6">
              <w:rPr>
                <w:rFonts w:eastAsiaTheme="minorEastAsia"/>
                <w:sz w:val="18"/>
                <w:szCs w:val="18"/>
              </w:rPr>
              <w:softHyphen/>
              <w:t>дения (адрес), общая пло</w:t>
            </w:r>
            <w:r w:rsidRPr="00D228B6">
              <w:rPr>
                <w:rFonts w:eastAsiaTheme="minorEastAsia"/>
                <w:sz w:val="18"/>
                <w:szCs w:val="18"/>
              </w:rPr>
              <w:softHyphen/>
              <w:t>щадь</w:t>
            </w:r>
            <w:r w:rsidRPr="00D228B6">
              <w:rPr>
                <w:rFonts w:eastAsiaTheme="minorEastAsia"/>
                <w:sz w:val="18"/>
                <w:szCs w:val="18"/>
              </w:rPr>
              <w:br/>
              <w:t>(кв. м)</w:t>
            </w:r>
          </w:p>
        </w:tc>
        <w:tc>
          <w:tcPr>
            <w:tcW w:w="1134" w:type="dxa"/>
            <w:vMerge/>
          </w:tcPr>
          <w:p w:rsidR="00D228B6" w:rsidRPr="00D228B6" w:rsidRDefault="00D228B6" w:rsidP="00D228B6">
            <w:pPr>
              <w:autoSpaceDE w:val="0"/>
              <w:autoSpaceDN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370" w:type="dxa"/>
            <w:vMerge/>
          </w:tcPr>
          <w:p w:rsidR="00D228B6" w:rsidRPr="00D228B6" w:rsidRDefault="00D228B6" w:rsidP="00D228B6">
            <w:pPr>
              <w:autoSpaceDE w:val="0"/>
              <w:autoSpaceDN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370" w:type="dxa"/>
            <w:vMerge/>
          </w:tcPr>
          <w:p w:rsidR="00D228B6" w:rsidRPr="00D228B6" w:rsidRDefault="00D228B6" w:rsidP="00D228B6">
            <w:pPr>
              <w:autoSpaceDE w:val="0"/>
              <w:autoSpaceDN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087" w:type="dxa"/>
            <w:vMerge/>
          </w:tcPr>
          <w:p w:rsidR="00D228B6" w:rsidRPr="00D228B6" w:rsidRDefault="00D228B6" w:rsidP="00D228B6">
            <w:pPr>
              <w:autoSpaceDE w:val="0"/>
              <w:autoSpaceDN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</w:tr>
      <w:tr w:rsidR="00D228B6" w:rsidRPr="00D228B6" w:rsidTr="006138DC">
        <w:trPr>
          <w:cantSplit/>
        </w:trPr>
        <w:tc>
          <w:tcPr>
            <w:tcW w:w="1286" w:type="dxa"/>
          </w:tcPr>
          <w:p w:rsidR="00D228B6" w:rsidRDefault="00D228B6" w:rsidP="00D228B6">
            <w:pPr>
              <w:autoSpaceDE w:val="0"/>
              <w:autoSpaceDN w:val="0"/>
              <w:rPr>
                <w:rFonts w:eastAsiaTheme="minorEastAsia"/>
                <w:sz w:val="18"/>
                <w:szCs w:val="18"/>
              </w:rPr>
            </w:pPr>
          </w:p>
          <w:p w:rsidR="005B0104" w:rsidRDefault="005B0104" w:rsidP="00D228B6">
            <w:pPr>
              <w:autoSpaceDE w:val="0"/>
              <w:autoSpaceDN w:val="0"/>
              <w:rPr>
                <w:rFonts w:eastAsiaTheme="minorEastAsia"/>
                <w:sz w:val="18"/>
                <w:szCs w:val="18"/>
              </w:rPr>
            </w:pPr>
          </w:p>
          <w:p w:rsidR="005B0104" w:rsidRPr="00D228B6" w:rsidRDefault="005B0104" w:rsidP="00D228B6">
            <w:pPr>
              <w:autoSpaceDE w:val="0"/>
              <w:autoSpaceDN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39" w:type="dxa"/>
          </w:tcPr>
          <w:p w:rsidR="00D228B6" w:rsidRPr="00D228B6" w:rsidRDefault="00D228B6" w:rsidP="00D228B6">
            <w:pPr>
              <w:autoSpaceDE w:val="0"/>
              <w:autoSpaceDN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069" w:type="dxa"/>
          </w:tcPr>
          <w:p w:rsidR="00D228B6" w:rsidRPr="00D228B6" w:rsidRDefault="00D228B6" w:rsidP="00D228B6">
            <w:pPr>
              <w:autoSpaceDE w:val="0"/>
              <w:autoSpaceDN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70" w:type="dxa"/>
          </w:tcPr>
          <w:p w:rsidR="00D228B6" w:rsidRPr="00D228B6" w:rsidRDefault="00D228B6" w:rsidP="00D228B6">
            <w:pPr>
              <w:autoSpaceDE w:val="0"/>
              <w:autoSpaceDN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71" w:type="dxa"/>
          </w:tcPr>
          <w:p w:rsidR="00D228B6" w:rsidRPr="00D228B6" w:rsidRDefault="00D228B6" w:rsidP="00D228B6">
            <w:pPr>
              <w:autoSpaceDE w:val="0"/>
              <w:autoSpaceDN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71" w:type="dxa"/>
          </w:tcPr>
          <w:p w:rsidR="00D228B6" w:rsidRPr="00D228B6" w:rsidRDefault="00D228B6" w:rsidP="00D228B6">
            <w:pPr>
              <w:autoSpaceDE w:val="0"/>
              <w:autoSpaceDN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70" w:type="dxa"/>
          </w:tcPr>
          <w:p w:rsidR="00D228B6" w:rsidRPr="00D228B6" w:rsidRDefault="00D228B6" w:rsidP="00D228B6">
            <w:pPr>
              <w:autoSpaceDE w:val="0"/>
              <w:autoSpaceDN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71" w:type="dxa"/>
          </w:tcPr>
          <w:p w:rsidR="00D228B6" w:rsidRPr="00D228B6" w:rsidRDefault="00D228B6" w:rsidP="00D228B6">
            <w:pPr>
              <w:autoSpaceDE w:val="0"/>
              <w:autoSpaceDN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71" w:type="dxa"/>
          </w:tcPr>
          <w:p w:rsidR="00D228B6" w:rsidRPr="00D228B6" w:rsidRDefault="00D228B6" w:rsidP="00D228B6">
            <w:pPr>
              <w:autoSpaceDE w:val="0"/>
              <w:autoSpaceDN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34" w:type="dxa"/>
          </w:tcPr>
          <w:p w:rsidR="00D228B6" w:rsidRPr="00D228B6" w:rsidRDefault="00D228B6" w:rsidP="00D228B6">
            <w:pPr>
              <w:autoSpaceDE w:val="0"/>
              <w:autoSpaceDN w:val="0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370" w:type="dxa"/>
          </w:tcPr>
          <w:p w:rsidR="00D228B6" w:rsidRPr="00D228B6" w:rsidRDefault="00D228B6" w:rsidP="00D228B6">
            <w:pPr>
              <w:autoSpaceDE w:val="0"/>
              <w:autoSpaceDN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370" w:type="dxa"/>
          </w:tcPr>
          <w:p w:rsidR="00D228B6" w:rsidRPr="00D228B6" w:rsidRDefault="00D228B6" w:rsidP="00D228B6">
            <w:pPr>
              <w:autoSpaceDE w:val="0"/>
              <w:autoSpaceDN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087" w:type="dxa"/>
          </w:tcPr>
          <w:p w:rsidR="00D228B6" w:rsidRPr="00D228B6" w:rsidRDefault="00D228B6" w:rsidP="00D228B6">
            <w:pPr>
              <w:autoSpaceDE w:val="0"/>
              <w:autoSpaceDN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</w:tr>
    </w:tbl>
    <w:p w:rsidR="00D228B6" w:rsidRPr="00D228B6" w:rsidRDefault="00D228B6" w:rsidP="00D228B6">
      <w:pPr>
        <w:tabs>
          <w:tab w:val="center" w:pos="7371"/>
        </w:tabs>
        <w:autoSpaceDE w:val="0"/>
        <w:autoSpaceDN w:val="0"/>
        <w:spacing w:before="240"/>
        <w:rPr>
          <w:rFonts w:eastAsiaTheme="minorEastAsia"/>
          <w:sz w:val="22"/>
          <w:szCs w:val="22"/>
        </w:rPr>
      </w:pPr>
      <w:r w:rsidRPr="00D228B6">
        <w:rPr>
          <w:rFonts w:eastAsiaTheme="minorEastAsia"/>
          <w:sz w:val="22"/>
          <w:szCs w:val="22"/>
        </w:rPr>
        <w:t xml:space="preserve">Достоверность и полноту настоящих сведений подтверждаю:  </w:t>
      </w:r>
      <w:r w:rsidRPr="00D228B6">
        <w:rPr>
          <w:rFonts w:eastAsiaTheme="minorEastAsia"/>
          <w:sz w:val="22"/>
          <w:szCs w:val="22"/>
        </w:rPr>
        <w:tab/>
      </w:r>
    </w:p>
    <w:p w:rsidR="00D228B6" w:rsidRPr="00D228B6" w:rsidRDefault="00D228B6" w:rsidP="00D228B6">
      <w:pPr>
        <w:pBdr>
          <w:top w:val="single" w:sz="4" w:space="1" w:color="auto"/>
        </w:pBdr>
        <w:autoSpaceDE w:val="0"/>
        <w:autoSpaceDN w:val="0"/>
        <w:ind w:left="5897" w:right="6634"/>
        <w:rPr>
          <w:rFonts w:eastAsiaTheme="minorEastAsia"/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397"/>
        <w:gridCol w:w="272"/>
        <w:gridCol w:w="1418"/>
        <w:gridCol w:w="141"/>
        <w:gridCol w:w="567"/>
        <w:gridCol w:w="324"/>
        <w:gridCol w:w="2567"/>
        <w:gridCol w:w="3244"/>
      </w:tblGrid>
      <w:tr w:rsidR="00D228B6" w:rsidRPr="00D228B6" w:rsidTr="006138DC">
        <w:trPr>
          <w:cantSplit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28B6" w:rsidRPr="00D228B6" w:rsidRDefault="00D228B6" w:rsidP="00D228B6">
            <w:pPr>
              <w:autoSpaceDE w:val="0"/>
              <w:autoSpaceDN w:val="0"/>
              <w:rPr>
                <w:rFonts w:eastAsiaTheme="minorEastAsia"/>
                <w:sz w:val="22"/>
                <w:szCs w:val="22"/>
              </w:rPr>
            </w:pPr>
            <w:r w:rsidRPr="00D228B6">
              <w:rPr>
                <w:rFonts w:eastAsiaTheme="minorEastAsia"/>
                <w:sz w:val="22"/>
                <w:szCs w:val="22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228B6" w:rsidRPr="00D228B6" w:rsidRDefault="00D228B6" w:rsidP="00D228B6">
            <w:pPr>
              <w:autoSpaceDE w:val="0"/>
              <w:autoSpaceDN w:val="0"/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28B6" w:rsidRPr="00D228B6" w:rsidRDefault="00D228B6" w:rsidP="00D228B6">
            <w:pPr>
              <w:autoSpaceDE w:val="0"/>
              <w:autoSpaceDN w:val="0"/>
              <w:rPr>
                <w:rFonts w:eastAsiaTheme="minorEastAsia"/>
                <w:sz w:val="22"/>
                <w:szCs w:val="22"/>
              </w:rPr>
            </w:pPr>
            <w:r w:rsidRPr="00D228B6">
              <w:rPr>
                <w:rFonts w:eastAsiaTheme="minorEastAsia"/>
                <w:sz w:val="22"/>
                <w:szCs w:val="22"/>
              </w:rPr>
              <w:t>”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228B6" w:rsidRPr="00D228B6" w:rsidRDefault="00D228B6" w:rsidP="00D228B6">
            <w:pPr>
              <w:autoSpaceDE w:val="0"/>
              <w:autoSpaceDN w:val="0"/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28B6" w:rsidRPr="00D228B6" w:rsidRDefault="00D228B6" w:rsidP="00D228B6">
            <w:pPr>
              <w:autoSpaceDE w:val="0"/>
              <w:autoSpaceDN w:val="0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228B6" w:rsidRPr="00D228B6" w:rsidRDefault="00D228B6" w:rsidP="00D228B6">
            <w:pPr>
              <w:autoSpaceDE w:val="0"/>
              <w:autoSpaceDN w:val="0"/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28B6" w:rsidRPr="00D228B6" w:rsidRDefault="00D228B6" w:rsidP="00D228B6">
            <w:pPr>
              <w:autoSpaceDE w:val="0"/>
              <w:autoSpaceDN w:val="0"/>
              <w:jc w:val="right"/>
              <w:rPr>
                <w:rFonts w:eastAsiaTheme="minorEastAsia"/>
                <w:sz w:val="22"/>
                <w:szCs w:val="22"/>
              </w:rPr>
            </w:pPr>
            <w:proofErr w:type="gramStart"/>
            <w:r w:rsidRPr="00D228B6">
              <w:rPr>
                <w:rFonts w:eastAsiaTheme="minorEastAsia"/>
                <w:sz w:val="22"/>
                <w:szCs w:val="22"/>
              </w:rPr>
              <w:t>г</w:t>
            </w:r>
            <w:proofErr w:type="gramEnd"/>
            <w:r w:rsidRPr="00D228B6">
              <w:rPr>
                <w:rFonts w:eastAsiaTheme="minorEastAsia"/>
                <w:sz w:val="22"/>
                <w:szCs w:val="22"/>
              </w:rPr>
              <w:t>.</w:t>
            </w:r>
          </w:p>
        </w:tc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28B6" w:rsidRPr="00D228B6" w:rsidRDefault="00D228B6" w:rsidP="00D228B6">
            <w:pPr>
              <w:autoSpaceDE w:val="0"/>
              <w:autoSpaceDN w:val="0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3244" w:type="dxa"/>
            <w:tcBorders>
              <w:top w:val="nil"/>
              <w:left w:val="nil"/>
              <w:bottom w:val="nil"/>
              <w:right w:val="nil"/>
            </w:tcBorders>
          </w:tcPr>
          <w:p w:rsidR="00D228B6" w:rsidRPr="00D228B6" w:rsidRDefault="00D228B6" w:rsidP="00D228B6">
            <w:pPr>
              <w:autoSpaceDE w:val="0"/>
              <w:autoSpaceDN w:val="0"/>
              <w:rPr>
                <w:rFonts w:eastAsiaTheme="minorEastAsia"/>
                <w:sz w:val="22"/>
                <w:szCs w:val="22"/>
              </w:rPr>
            </w:pPr>
            <w:r w:rsidRPr="00D228B6">
              <w:rPr>
                <w:rFonts w:eastAsiaTheme="minorEastAsia"/>
                <w:sz w:val="18"/>
                <w:szCs w:val="18"/>
              </w:rPr>
              <w:t>(подпись кандидата)</w:t>
            </w:r>
          </w:p>
        </w:tc>
      </w:tr>
    </w:tbl>
    <w:p w:rsidR="00D228B6" w:rsidRPr="00D228B6" w:rsidRDefault="00D228B6" w:rsidP="00D228B6">
      <w:pPr>
        <w:ind w:left="9912"/>
        <w:jc w:val="both"/>
        <w:rPr>
          <w:rFonts w:eastAsiaTheme="minorHAnsi"/>
          <w:sz w:val="12"/>
          <w:szCs w:val="12"/>
          <w:lang w:eastAsia="en-US"/>
        </w:rPr>
      </w:pPr>
    </w:p>
    <w:p w:rsidR="00D228B6" w:rsidRPr="00D228B6" w:rsidRDefault="00D228B6" w:rsidP="00D228B6">
      <w:pPr>
        <w:ind w:left="9912"/>
        <w:jc w:val="both"/>
        <w:rPr>
          <w:rFonts w:eastAsiaTheme="minorHAnsi"/>
          <w:sz w:val="12"/>
          <w:szCs w:val="12"/>
          <w:lang w:eastAsia="en-US"/>
        </w:rPr>
        <w:sectPr w:rsidR="00D228B6" w:rsidRPr="00D228B6" w:rsidSect="00712A78">
          <w:pgSz w:w="16838" w:h="11906" w:orient="landscape"/>
          <w:pgMar w:top="709" w:right="1134" w:bottom="425" w:left="1134" w:header="709" w:footer="709" w:gutter="0"/>
          <w:cols w:space="708"/>
          <w:titlePg/>
          <w:docGrid w:linePitch="360"/>
        </w:sectPr>
      </w:pPr>
    </w:p>
    <w:p w:rsidR="00ED2532" w:rsidRPr="00ED2532" w:rsidRDefault="00ED2532" w:rsidP="00712A78">
      <w:pPr>
        <w:ind w:left="9912"/>
        <w:jc w:val="both"/>
        <w:rPr>
          <w:rFonts w:eastAsiaTheme="minorHAnsi"/>
          <w:sz w:val="12"/>
          <w:szCs w:val="12"/>
          <w:lang w:eastAsia="en-US"/>
        </w:rPr>
      </w:pPr>
    </w:p>
    <w:sectPr w:rsidR="00ED2532" w:rsidRPr="00ED2532" w:rsidSect="00D228B6">
      <w:headerReference w:type="default" r:id="rId8"/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5F97" w:rsidRDefault="00EB5F97" w:rsidP="00ED2532">
      <w:r>
        <w:separator/>
      </w:r>
    </w:p>
  </w:endnote>
  <w:endnote w:type="continuationSeparator" w:id="0">
    <w:p w:rsidR="00EB5F97" w:rsidRDefault="00EB5F97" w:rsidP="00ED25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5F97" w:rsidRDefault="00EB5F97" w:rsidP="00ED2532">
      <w:r>
        <w:separator/>
      </w:r>
    </w:p>
  </w:footnote>
  <w:footnote w:type="continuationSeparator" w:id="0">
    <w:p w:rsidR="00EB5F97" w:rsidRDefault="00EB5F97" w:rsidP="00ED2532">
      <w:r>
        <w:continuationSeparator/>
      </w:r>
    </w:p>
  </w:footnote>
  <w:footnote w:id="1">
    <w:p w:rsidR="00D228B6" w:rsidRDefault="00D228B6" w:rsidP="00D228B6">
      <w:pPr>
        <w:pStyle w:val="a6"/>
        <w:ind w:firstLine="567"/>
        <w:jc w:val="both"/>
      </w:pPr>
      <w:r>
        <w:rPr>
          <w:rStyle w:val="a8"/>
          <w:sz w:val="18"/>
          <w:szCs w:val="18"/>
        </w:rPr>
        <w:footnoteRef/>
      </w:r>
      <w:r>
        <w:rPr>
          <w:sz w:val="18"/>
          <w:szCs w:val="18"/>
          <w:lang w:val="en-US"/>
        </w:rPr>
        <w:t> </w:t>
      </w:r>
      <w:r>
        <w:rPr>
          <w:sz w:val="18"/>
          <w:szCs w:val="18"/>
        </w:rPr>
        <w:t>Сведения, за исключением сведений о доходах, указываются по состоянию на первое число месяца, в котором осуществлено официальное опубликование (публикация) решения о назначении конкурса по отбору кандидатур на должность главы муниципального района (городского округа).</w:t>
      </w:r>
    </w:p>
  </w:footnote>
  <w:footnote w:id="2">
    <w:p w:rsidR="00D228B6" w:rsidRDefault="00D228B6" w:rsidP="00D228B6">
      <w:pPr>
        <w:pStyle w:val="a6"/>
        <w:ind w:firstLine="567"/>
        <w:jc w:val="both"/>
      </w:pPr>
      <w:r>
        <w:rPr>
          <w:rStyle w:val="a8"/>
          <w:sz w:val="18"/>
          <w:szCs w:val="18"/>
        </w:rPr>
        <w:footnoteRef/>
      </w:r>
      <w:r>
        <w:rPr>
          <w:sz w:val="18"/>
          <w:szCs w:val="18"/>
        </w:rPr>
        <w:t> Указываются доходы (включая пенсии, пособия, иные выплаты) за год, предшествующий году назначения конкурса</w:t>
      </w:r>
      <w:r w:rsidRPr="0065798A">
        <w:t xml:space="preserve"> </w:t>
      </w:r>
      <w:r w:rsidRPr="0065798A">
        <w:rPr>
          <w:sz w:val="18"/>
          <w:szCs w:val="18"/>
        </w:rPr>
        <w:t>по отбору кандидатур на должность главы муниципального района (городского округа)</w:t>
      </w:r>
      <w:r>
        <w:rPr>
          <w:sz w:val="18"/>
          <w:szCs w:val="18"/>
        </w:rPr>
        <w:t>, полученные от физических и (или) юридических лиц, являющихся налоговыми агентами в соответствии с федеральными законами, организаций, осуществляющих соответствующие выплаты.</w:t>
      </w:r>
    </w:p>
  </w:footnote>
  <w:footnote w:id="3">
    <w:p w:rsidR="00D228B6" w:rsidRDefault="00D228B6" w:rsidP="00D228B6">
      <w:pPr>
        <w:pStyle w:val="a6"/>
        <w:ind w:firstLine="567"/>
        <w:jc w:val="both"/>
      </w:pPr>
      <w:r>
        <w:rPr>
          <w:rStyle w:val="a8"/>
          <w:sz w:val="18"/>
          <w:szCs w:val="18"/>
        </w:rPr>
        <w:footnoteRef/>
      </w:r>
      <w:r>
        <w:rPr>
          <w:sz w:val="18"/>
          <w:szCs w:val="18"/>
        </w:rPr>
        <w:t> Доход, полученный в иностранной валюте, указывается в рублях по курсу Центрального банка Российской Федерации на дату получения дохода.</w:t>
      </w:r>
    </w:p>
  </w:footnote>
  <w:footnote w:id="4">
    <w:p w:rsidR="00D228B6" w:rsidRDefault="00D228B6" w:rsidP="00D228B6">
      <w:pPr>
        <w:pStyle w:val="a6"/>
        <w:ind w:firstLine="567"/>
        <w:jc w:val="both"/>
      </w:pPr>
      <w:r>
        <w:rPr>
          <w:rStyle w:val="a8"/>
          <w:sz w:val="18"/>
          <w:szCs w:val="18"/>
        </w:rPr>
        <w:footnoteRef/>
      </w:r>
      <w:r>
        <w:rPr>
          <w:sz w:val="18"/>
          <w:szCs w:val="18"/>
        </w:rPr>
        <w:t> Указывается вид транспортного средства: легковой автотранспорт, грузовой автотранспорт, прицепы, водный транспорт и другие виды транспорта.</w:t>
      </w:r>
    </w:p>
  </w:footnote>
  <w:footnote w:id="5">
    <w:p w:rsidR="00D228B6" w:rsidRDefault="00D228B6" w:rsidP="00D228B6">
      <w:pPr>
        <w:pStyle w:val="a6"/>
        <w:ind w:firstLine="567"/>
        <w:jc w:val="both"/>
      </w:pPr>
      <w:r>
        <w:rPr>
          <w:rStyle w:val="a8"/>
          <w:sz w:val="18"/>
          <w:szCs w:val="18"/>
        </w:rPr>
        <w:footnoteRef/>
      </w:r>
      <w:r>
        <w:rPr>
          <w:sz w:val="18"/>
          <w:szCs w:val="18"/>
        </w:rPr>
        <w:t> Для счетов в иностранной валюте остаток указывается в рублях по курсу Центрального банка Российской Федерации.</w:t>
      </w:r>
    </w:p>
  </w:footnote>
  <w:footnote w:id="6">
    <w:p w:rsidR="00D228B6" w:rsidRDefault="00D228B6" w:rsidP="00D228B6">
      <w:pPr>
        <w:pStyle w:val="a6"/>
        <w:ind w:firstLine="567"/>
        <w:jc w:val="both"/>
      </w:pPr>
      <w:r>
        <w:rPr>
          <w:rStyle w:val="a8"/>
          <w:sz w:val="18"/>
          <w:szCs w:val="18"/>
        </w:rPr>
        <w:footnoteRef/>
      </w:r>
      <w:r>
        <w:rPr>
          <w:sz w:val="18"/>
          <w:szCs w:val="18"/>
        </w:rPr>
        <w:t> Указываются полное или сокращенное наименование организац</w:t>
      </w:r>
      <w:proofErr w:type="gramStart"/>
      <w:r>
        <w:rPr>
          <w:sz w:val="18"/>
          <w:szCs w:val="18"/>
        </w:rPr>
        <w:t>ии и ее</w:t>
      </w:r>
      <w:proofErr w:type="gramEnd"/>
      <w:r>
        <w:rPr>
          <w:sz w:val="18"/>
          <w:szCs w:val="18"/>
        </w:rPr>
        <w:t xml:space="preserve"> организационно-правовая форма (акционерное общество, общество с ограниченной ответственностью, товарищество, производственный кооператив и другие).</w:t>
      </w:r>
    </w:p>
  </w:footnote>
  <w:footnote w:id="7">
    <w:p w:rsidR="00D228B6" w:rsidRDefault="00D228B6" w:rsidP="00D228B6">
      <w:pPr>
        <w:pStyle w:val="a6"/>
        <w:ind w:firstLine="567"/>
        <w:jc w:val="both"/>
      </w:pPr>
      <w:r>
        <w:rPr>
          <w:rStyle w:val="a8"/>
          <w:sz w:val="18"/>
          <w:szCs w:val="18"/>
        </w:rPr>
        <w:footnoteRef/>
      </w:r>
      <w:r>
        <w:rPr>
          <w:sz w:val="18"/>
          <w:szCs w:val="18"/>
        </w:rPr>
        <w:t> Доля участия выражается в процентах от уставного капитала. Для акционерных обществ указываются номинальная стоимость и количество акций.</w:t>
      </w:r>
    </w:p>
  </w:footnote>
  <w:footnote w:id="8">
    <w:p w:rsidR="00D228B6" w:rsidRDefault="00D228B6" w:rsidP="00D228B6">
      <w:pPr>
        <w:pStyle w:val="a6"/>
        <w:ind w:firstLine="567"/>
        <w:jc w:val="both"/>
      </w:pPr>
      <w:r>
        <w:rPr>
          <w:rStyle w:val="a8"/>
          <w:sz w:val="18"/>
          <w:szCs w:val="18"/>
        </w:rPr>
        <w:footnoteRef/>
      </w:r>
      <w:r>
        <w:rPr>
          <w:sz w:val="18"/>
          <w:szCs w:val="18"/>
        </w:rPr>
        <w:t> Указываются все ценные бумаги по видам (облигации, векселя, чеки, сертификаты и другие), за исключением акций.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299D" w:rsidRPr="00712A78" w:rsidRDefault="00EB5F97" w:rsidP="00712A7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3169"/>
    <w:rsid w:val="00143169"/>
    <w:rsid w:val="00231FEA"/>
    <w:rsid w:val="003408C2"/>
    <w:rsid w:val="0039090F"/>
    <w:rsid w:val="00476277"/>
    <w:rsid w:val="005B0104"/>
    <w:rsid w:val="00712A78"/>
    <w:rsid w:val="008250BB"/>
    <w:rsid w:val="0093585C"/>
    <w:rsid w:val="00AA169A"/>
    <w:rsid w:val="00C93256"/>
    <w:rsid w:val="00D228B6"/>
    <w:rsid w:val="00D87305"/>
    <w:rsid w:val="00DE074C"/>
    <w:rsid w:val="00DF3A66"/>
    <w:rsid w:val="00E34740"/>
    <w:rsid w:val="00EB5F97"/>
    <w:rsid w:val="00ED2532"/>
    <w:rsid w:val="00EF2F9A"/>
    <w:rsid w:val="00F26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7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43169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E34740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E34740"/>
  </w:style>
  <w:style w:type="paragraph" w:styleId="a6">
    <w:name w:val="footnote text"/>
    <w:basedOn w:val="a"/>
    <w:link w:val="a7"/>
    <w:uiPriority w:val="99"/>
    <w:semiHidden/>
    <w:unhideWhenUsed/>
    <w:rsid w:val="00ED2532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ED253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basedOn w:val="a0"/>
    <w:uiPriority w:val="99"/>
    <w:rsid w:val="00ED2532"/>
    <w:rPr>
      <w:rFonts w:cs="Times New Roman"/>
      <w:vertAlign w:val="superscript"/>
    </w:rPr>
  </w:style>
  <w:style w:type="paragraph" w:styleId="a9">
    <w:name w:val="footer"/>
    <w:basedOn w:val="a"/>
    <w:link w:val="aa"/>
    <w:uiPriority w:val="99"/>
    <w:unhideWhenUsed/>
    <w:rsid w:val="00D228B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228B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7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43169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E34740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E34740"/>
  </w:style>
  <w:style w:type="paragraph" w:styleId="a6">
    <w:name w:val="footnote text"/>
    <w:basedOn w:val="a"/>
    <w:link w:val="a7"/>
    <w:uiPriority w:val="99"/>
    <w:semiHidden/>
    <w:unhideWhenUsed/>
    <w:rsid w:val="00ED2532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ED253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basedOn w:val="a0"/>
    <w:uiPriority w:val="99"/>
    <w:rsid w:val="00ED2532"/>
    <w:rPr>
      <w:rFonts w:cs="Times New Roman"/>
      <w:vertAlign w:val="superscript"/>
    </w:rPr>
  </w:style>
  <w:style w:type="paragraph" w:styleId="a9">
    <w:name w:val="footer"/>
    <w:basedOn w:val="a"/>
    <w:link w:val="aa"/>
    <w:uiPriority w:val="99"/>
    <w:unhideWhenUsed/>
    <w:rsid w:val="00D228B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228B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81A0A1-115B-4961-9643-D71C2E0579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2015-06-01T12:07:00Z</dcterms:created>
  <dcterms:modified xsi:type="dcterms:W3CDTF">2021-03-25T11:29:00Z</dcterms:modified>
</cp:coreProperties>
</file>