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FAC" w:rsidRPr="00700FAC" w:rsidRDefault="00700FAC" w:rsidP="00700FAC">
      <w:pPr>
        <w:spacing w:line="293" w:lineRule="atLeast"/>
        <w:ind w:firstLine="709"/>
        <w:jc w:val="both"/>
        <w:rPr>
          <w:rFonts w:eastAsia="Times New Roman" w:cs="Times New Roman"/>
          <w:color w:val="000000"/>
          <w:sz w:val="32"/>
          <w:szCs w:val="32"/>
          <w:lang w:eastAsia="ru-RU"/>
        </w:rPr>
      </w:pPr>
      <w:r w:rsidRPr="00700FAC">
        <w:rPr>
          <w:rFonts w:eastAsia="Times New Roman" w:cs="Times New Roman"/>
          <w:b/>
          <w:bCs/>
          <w:color w:val="000000"/>
          <w:sz w:val="32"/>
          <w:szCs w:val="32"/>
          <w:shd w:val="clear" w:color="auto" w:fill="FFFFFF"/>
          <w:lang w:eastAsia="ru-RU"/>
        </w:rPr>
        <w:t>Прокуратура Тляратинского района разъясняет:</w:t>
      </w:r>
    </w:p>
    <w:p w:rsidR="00F952F1" w:rsidRPr="00700FAC" w:rsidRDefault="00F952F1" w:rsidP="00700FAC">
      <w:pPr>
        <w:shd w:val="clear" w:color="auto" w:fill="FFFFFF"/>
        <w:spacing w:before="300" w:after="150"/>
        <w:jc w:val="both"/>
        <w:outlineLvl w:val="0"/>
        <w:rPr>
          <w:rFonts w:eastAsia="Times New Roman" w:cs="Times New Roman"/>
          <w:color w:val="555555"/>
          <w:kern w:val="36"/>
          <w:szCs w:val="28"/>
          <w:lang w:eastAsia="ru-RU"/>
        </w:rPr>
      </w:pPr>
      <w:r w:rsidRPr="00700FAC">
        <w:rPr>
          <w:rFonts w:ascii="Arial" w:eastAsia="Times New Roman" w:hAnsi="Arial" w:cs="Arial"/>
          <w:color w:val="555555"/>
          <w:kern w:val="36"/>
          <w:szCs w:val="28"/>
          <w:lang w:eastAsia="ru-RU"/>
        </w:rPr>
        <w:t xml:space="preserve">«Ответственность за совершение поджогов на </w:t>
      </w:r>
      <w:r w:rsidRPr="00700FAC">
        <w:rPr>
          <w:rFonts w:eastAsia="Times New Roman" w:cs="Times New Roman"/>
          <w:color w:val="555555"/>
          <w:kern w:val="36"/>
          <w:szCs w:val="28"/>
          <w:lang w:eastAsia="ru-RU"/>
        </w:rPr>
        <w:t>объектах транспортной инфраструктуры»</w:t>
      </w:r>
    </w:p>
    <w:p w:rsidR="00F952F1" w:rsidRPr="00700FAC" w:rsidRDefault="00F952F1" w:rsidP="00700FAC">
      <w:pPr>
        <w:shd w:val="clear" w:color="auto" w:fill="FFFFFF"/>
        <w:spacing w:after="150"/>
        <w:ind w:firstLine="708"/>
        <w:jc w:val="both"/>
        <w:rPr>
          <w:rFonts w:eastAsia="Times New Roman" w:cs="Times New Roman"/>
          <w:color w:val="555555"/>
          <w:szCs w:val="28"/>
          <w:lang w:eastAsia="ru-RU"/>
        </w:rPr>
      </w:pPr>
      <w:r w:rsidRPr="00700FAC">
        <w:rPr>
          <w:rFonts w:eastAsia="Times New Roman" w:cs="Times New Roman"/>
          <w:color w:val="555555"/>
          <w:szCs w:val="28"/>
          <w:lang w:eastAsia="ru-RU"/>
        </w:rPr>
        <w:t>За совершение диверсии (взрыв, поджог или иные действия, направленные на разрушение или повреждение предприятий, сооружений, объектов транспортной инфраструктуры и транспортных средств), если эти действия совершены в целях подрыва экономической безопасности или обороноспособности Российской Федерации предусмотрена уголовная ответственность по статье 281 Уголовного кодекса Российской Федерации и наказывается лишением свободы на срок от десяти до двадцати лет.</w:t>
      </w:r>
    </w:p>
    <w:p w:rsidR="00F952F1" w:rsidRPr="00700FAC" w:rsidRDefault="00F952F1" w:rsidP="00700FAC">
      <w:pPr>
        <w:shd w:val="clear" w:color="auto" w:fill="FFFFFF"/>
        <w:spacing w:after="150"/>
        <w:ind w:firstLine="708"/>
        <w:jc w:val="both"/>
        <w:rPr>
          <w:rFonts w:eastAsia="Times New Roman" w:cs="Times New Roman"/>
          <w:color w:val="555555"/>
          <w:szCs w:val="28"/>
          <w:lang w:eastAsia="ru-RU"/>
        </w:rPr>
      </w:pPr>
      <w:r w:rsidRPr="00700FAC">
        <w:rPr>
          <w:rFonts w:eastAsia="Times New Roman" w:cs="Times New Roman"/>
          <w:color w:val="555555"/>
          <w:szCs w:val="28"/>
          <w:lang w:eastAsia="ru-RU"/>
        </w:rPr>
        <w:t>Обращаем внимание! Уголовным кодексом Российской Федерации предусмотрен общий минимальный возраст уголовной ответственности – 16 лет. Однако за совершение тяжких преступлений устанавливается пониженный до 14 лет возраст уголовной ответственности. Это убийство, умышленное причинение тяжкого вреда здоровью, кража, грабеж, разбой, вымогательство, террористический акт, вандализм, заведомо ложное сообщение об акте терроризма и другие.</w:t>
      </w:r>
    </w:p>
    <w:p w:rsidR="00700FAC" w:rsidRPr="001977F3" w:rsidRDefault="00700FAC" w:rsidP="00700FAC">
      <w:pPr>
        <w:spacing w:line="293" w:lineRule="atLeast"/>
        <w:jc w:val="both"/>
        <w:rPr>
          <w:rFonts w:eastAsia="Times New Roman" w:cs="Times New Roman"/>
          <w:b/>
          <w:bCs/>
          <w:color w:val="000000"/>
          <w:szCs w:val="28"/>
          <w:shd w:val="clear" w:color="auto" w:fill="FFFFFF"/>
          <w:lang w:eastAsia="ru-RU"/>
        </w:rPr>
      </w:pPr>
      <w:proofErr w:type="spellStart"/>
      <w:r w:rsidRPr="001977F3">
        <w:rPr>
          <w:rFonts w:eastAsia="Times New Roman" w:cs="Times New Roman"/>
          <w:b/>
          <w:bCs/>
          <w:color w:val="000000"/>
          <w:szCs w:val="28"/>
          <w:shd w:val="clear" w:color="auto" w:fill="FFFFFF"/>
          <w:lang w:eastAsia="ru-RU"/>
        </w:rPr>
        <w:t>И.о</w:t>
      </w:r>
      <w:proofErr w:type="spellEnd"/>
      <w:r w:rsidRPr="001977F3">
        <w:rPr>
          <w:rFonts w:eastAsia="Times New Roman" w:cs="Times New Roman"/>
          <w:b/>
          <w:bCs/>
          <w:color w:val="000000"/>
          <w:szCs w:val="28"/>
          <w:shd w:val="clear" w:color="auto" w:fill="FFFFFF"/>
          <w:lang w:eastAsia="ru-RU"/>
        </w:rPr>
        <w:t xml:space="preserve">. прокуратура Тляратинского района </w:t>
      </w:r>
    </w:p>
    <w:p w:rsidR="00700FAC" w:rsidRDefault="00700FAC" w:rsidP="00700FAC">
      <w:pPr>
        <w:spacing w:line="293" w:lineRule="atLeast"/>
        <w:jc w:val="both"/>
        <w:rPr>
          <w:rFonts w:eastAsia="Times New Roman" w:cs="Times New Roman"/>
          <w:b/>
          <w:color w:val="000000"/>
          <w:szCs w:val="28"/>
          <w:lang w:eastAsia="ru-RU"/>
        </w:rPr>
      </w:pPr>
      <w:r w:rsidRPr="001977F3">
        <w:rPr>
          <w:rFonts w:eastAsia="Times New Roman" w:cs="Times New Roman"/>
          <w:b/>
          <w:color w:val="000000"/>
          <w:szCs w:val="28"/>
          <w:lang w:eastAsia="ru-RU"/>
        </w:rPr>
        <w:t xml:space="preserve">Исмаилов Р.И. </w:t>
      </w:r>
    </w:p>
    <w:p w:rsidR="00B932EB" w:rsidRDefault="00B932EB" w:rsidP="00700FAC">
      <w:pPr>
        <w:spacing w:line="293" w:lineRule="atLeast"/>
        <w:jc w:val="both"/>
        <w:rPr>
          <w:rFonts w:eastAsia="Times New Roman" w:cs="Times New Roman"/>
          <w:b/>
          <w:color w:val="000000"/>
          <w:szCs w:val="28"/>
          <w:lang w:eastAsia="ru-RU"/>
        </w:rPr>
      </w:pPr>
    </w:p>
    <w:p w:rsidR="00B932EB" w:rsidRPr="001977F3" w:rsidRDefault="00B932EB" w:rsidP="00700FAC">
      <w:pPr>
        <w:spacing w:line="293" w:lineRule="atLeast"/>
        <w:jc w:val="both"/>
        <w:rPr>
          <w:rFonts w:eastAsia="Times New Roman" w:cs="Times New Roman"/>
          <w:b/>
          <w:color w:val="000000"/>
          <w:szCs w:val="28"/>
          <w:lang w:eastAsia="ru-RU"/>
        </w:rPr>
      </w:pPr>
      <w:r>
        <w:rPr>
          <w:rFonts w:eastAsia="Times New Roman" w:cs="Times New Roman"/>
          <w:b/>
          <w:color w:val="000000"/>
          <w:szCs w:val="28"/>
          <w:lang w:eastAsia="ru-RU"/>
        </w:rPr>
        <w:t>22.05.2024</w:t>
      </w:r>
    </w:p>
    <w:p w:rsidR="0037509C" w:rsidRDefault="0037509C">
      <w:bookmarkStart w:id="0" w:name="_GoBack"/>
      <w:bookmarkEnd w:id="0"/>
    </w:p>
    <w:sectPr w:rsidR="0037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68"/>
    <w:rsid w:val="0037509C"/>
    <w:rsid w:val="00457468"/>
    <w:rsid w:val="00700FAC"/>
    <w:rsid w:val="00B932EB"/>
    <w:rsid w:val="00F95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7CBC"/>
  <w15:chartTrackingRefBased/>
  <w15:docId w15:val="{8D19AF94-BC41-4F36-BA6C-43D96DF2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81805">
      <w:bodyDiv w:val="1"/>
      <w:marLeft w:val="0"/>
      <w:marRight w:val="0"/>
      <w:marTop w:val="0"/>
      <w:marBottom w:val="0"/>
      <w:divBdr>
        <w:top w:val="none" w:sz="0" w:space="0" w:color="auto"/>
        <w:left w:val="none" w:sz="0" w:space="0" w:color="auto"/>
        <w:bottom w:val="none" w:sz="0" w:space="0" w:color="auto"/>
        <w:right w:val="none" w:sz="0" w:space="0" w:color="auto"/>
      </w:divBdr>
      <w:divsChild>
        <w:div w:id="117580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Тляратинский район</dc:creator>
  <cp:keywords/>
  <dc:description/>
  <cp:lastModifiedBy>Исмаилов Рашид Исмаилович</cp:lastModifiedBy>
  <cp:revision>5</cp:revision>
  <dcterms:created xsi:type="dcterms:W3CDTF">2024-05-22T10:08:00Z</dcterms:created>
  <dcterms:modified xsi:type="dcterms:W3CDTF">2024-06-17T12:26:00Z</dcterms:modified>
</cp:coreProperties>
</file>