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8ED" w:rsidRPr="008908ED" w:rsidRDefault="008908ED" w:rsidP="008908ED">
      <w:pPr>
        <w:shd w:val="clear" w:color="auto" w:fill="FDFDFD"/>
        <w:spacing w:after="300" w:line="240" w:lineRule="auto"/>
        <w:outlineLvl w:val="0"/>
        <w:rPr>
          <w:rFonts w:ascii="Segoe UI" w:eastAsia="Times New Roman" w:hAnsi="Segoe UI" w:cs="Segoe UI"/>
          <w:color w:val="3B4256"/>
          <w:kern w:val="36"/>
          <w:sz w:val="63"/>
          <w:szCs w:val="63"/>
          <w:lang w:eastAsia="ru-RU"/>
        </w:rPr>
      </w:pPr>
      <w:r w:rsidRPr="008908ED">
        <w:rPr>
          <w:rFonts w:ascii="Segoe UI" w:eastAsia="Times New Roman" w:hAnsi="Segoe UI" w:cs="Segoe UI"/>
          <w:color w:val="3B4256"/>
          <w:kern w:val="36"/>
          <w:sz w:val="63"/>
          <w:szCs w:val="63"/>
          <w:lang w:eastAsia="ru-RU"/>
        </w:rPr>
        <w:t>Рекомендации по действиям при угрозе возможного совершения террористических актов с применением беспилотных воздушных судов (аппаратов)</w:t>
      </w:r>
    </w:p>
    <w:p w:rsidR="008908ED" w:rsidRPr="008908ED" w:rsidRDefault="008908ED" w:rsidP="008908ED">
      <w:pPr>
        <w:shd w:val="clear" w:color="auto" w:fill="FDFDFD"/>
        <w:spacing w:line="330" w:lineRule="atLeast"/>
        <w:rPr>
          <w:rFonts w:ascii="Tahoma" w:eastAsia="Times New Roman" w:hAnsi="Tahoma" w:cs="Tahoma"/>
          <w:color w:val="3B4256"/>
          <w:sz w:val="27"/>
          <w:szCs w:val="27"/>
          <w:lang w:eastAsia="ru-RU"/>
        </w:rPr>
      </w:pPr>
      <w:r w:rsidRPr="008908ED">
        <w:rPr>
          <w:rFonts w:ascii="Tahoma" w:eastAsia="Times New Roman" w:hAnsi="Tahoma" w:cs="Tahoma"/>
          <w:noProof/>
          <w:color w:val="3B4256"/>
          <w:sz w:val="27"/>
          <w:szCs w:val="27"/>
          <w:lang w:eastAsia="ru-RU"/>
        </w:rPr>
        <w:lastRenderedPageBreak/>
        <w:drawing>
          <wp:inline distT="0" distB="0" distL="0" distR="0">
            <wp:extent cx="7048500" cy="4800600"/>
            <wp:effectExtent l="0" t="0" r="0" b="0"/>
            <wp:docPr id="1" name="Рисунок 1" descr="вывывы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ывывыв.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0" cy="4800600"/>
                    </a:xfrm>
                    <a:prstGeom prst="rect">
                      <a:avLst/>
                    </a:prstGeom>
                    <a:noFill/>
                    <a:ln>
                      <a:noFill/>
                    </a:ln>
                  </pic:spPr>
                </pic:pic>
              </a:graphicData>
            </a:graphic>
          </wp:inline>
        </w:drawing>
      </w:r>
    </w:p>
    <w:p w:rsidR="008908ED" w:rsidRPr="008908ED" w:rsidRDefault="008908ED" w:rsidP="008908ED">
      <w:pPr>
        <w:spacing w:after="150" w:line="360" w:lineRule="atLeast"/>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 xml:space="preserve">Беспилотный летательный аппарат или беспилотное воздушное судно (далее – БВС), является беспилотным авиационным комплексом, отличительной чертой которого является отсутствие пилота на борту. Полёт такого комплекса может функционировать с различной степенью автономии: с помощью устройства дистанционного </w:t>
      </w:r>
      <w:r w:rsidRPr="008908ED">
        <w:rPr>
          <w:rFonts w:ascii="Tahoma" w:eastAsia="Times New Roman" w:hAnsi="Tahoma" w:cs="Tahoma"/>
          <w:color w:val="747E89"/>
          <w:sz w:val="27"/>
          <w:szCs w:val="27"/>
          <w:lang w:eastAsia="ru-RU"/>
        </w:rPr>
        <w:lastRenderedPageBreak/>
        <w:t>управления и с помощью системы автоматического пилотирования, функционирующей как на самом устройстве, так и на устройстве мониторинга и управления полётом.</w:t>
      </w:r>
    </w:p>
    <w:p w:rsidR="008908ED" w:rsidRPr="008908ED" w:rsidRDefault="008908ED" w:rsidP="008908ED">
      <w:pPr>
        <w:spacing w:after="150" w:line="360" w:lineRule="atLeast"/>
        <w:ind w:firstLine="56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БВС предназначены для выполнения миссий, представляющих существенную опасность для людей. Изначально они создавались предпочтительно для военных целей, но с развитием технологий нашли своё применение и в гражданских сферах.</w:t>
      </w:r>
    </w:p>
    <w:p w:rsidR="008908ED" w:rsidRPr="008908ED" w:rsidRDefault="008908ED" w:rsidP="008908ED">
      <w:pPr>
        <w:spacing w:after="150" w:line="360" w:lineRule="atLeast"/>
        <w:ind w:firstLine="56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БВС – это искусственный мобильный объект (летательный аппарат), как правило, многоразового использования, не имеющий на борту экипажа (человека-пилота) и способный самостоятельно целенаправленно перемещаться в воздухе для выполнения различных функций в автономном режиме (с помощью собственной управляющей программы) или посредством дистанционного управления, осуществляемого человеком-оператором со стационарного или мобильного пульта управления.</w:t>
      </w:r>
    </w:p>
    <w:p w:rsidR="008908ED" w:rsidRPr="008908ED" w:rsidRDefault="008908ED" w:rsidP="008908ED">
      <w:pPr>
        <w:spacing w:after="150" w:line="360" w:lineRule="atLeast"/>
        <w:ind w:firstLine="56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Как правило, БВС подразделяется:</w:t>
      </w:r>
    </w:p>
    <w:p w:rsidR="008908ED" w:rsidRPr="008908ED" w:rsidRDefault="008908ED" w:rsidP="008908ED">
      <w:pPr>
        <w:spacing w:after="150" w:line="360" w:lineRule="atLeast"/>
        <w:ind w:firstLine="56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по предназначению:</w:t>
      </w:r>
    </w:p>
    <w:p w:rsidR="008908ED" w:rsidRPr="008908ED" w:rsidRDefault="008908ED" w:rsidP="008908ED">
      <w:pPr>
        <w:spacing w:after="0" w:line="360" w:lineRule="atLeast"/>
        <w:ind w:firstLine="567"/>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w:t>
      </w:r>
      <w:r w:rsidRPr="008908ED">
        <w:rPr>
          <w:rFonts w:ascii="Times New Roman" w:eastAsia="Times New Roman" w:hAnsi="Times New Roman" w:cs="Times New Roman"/>
          <w:color w:val="747E89"/>
          <w:sz w:val="27"/>
          <w:szCs w:val="27"/>
          <w:lang w:eastAsia="ru-RU"/>
        </w:rPr>
        <w:t>  </w:t>
      </w:r>
      <w:r w:rsidRPr="008908ED">
        <w:rPr>
          <w:rFonts w:ascii="Tahoma" w:eastAsia="Times New Roman" w:hAnsi="Tahoma" w:cs="Tahoma"/>
          <w:color w:val="747E89"/>
          <w:sz w:val="27"/>
          <w:szCs w:val="27"/>
          <w:lang w:eastAsia="ru-RU"/>
        </w:rPr>
        <w:t>военные;</w:t>
      </w:r>
    </w:p>
    <w:p w:rsidR="008908ED" w:rsidRPr="008908ED" w:rsidRDefault="008908ED" w:rsidP="008908ED">
      <w:pPr>
        <w:spacing w:after="0" w:line="360" w:lineRule="atLeast"/>
        <w:ind w:firstLine="567"/>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w:t>
      </w:r>
      <w:r w:rsidRPr="008908ED">
        <w:rPr>
          <w:rFonts w:ascii="Times New Roman" w:eastAsia="Times New Roman" w:hAnsi="Times New Roman" w:cs="Times New Roman"/>
          <w:color w:val="747E89"/>
          <w:sz w:val="27"/>
          <w:szCs w:val="27"/>
          <w:lang w:eastAsia="ru-RU"/>
        </w:rPr>
        <w:t>  </w:t>
      </w:r>
      <w:r w:rsidRPr="008908ED">
        <w:rPr>
          <w:rFonts w:ascii="Tahoma" w:eastAsia="Times New Roman" w:hAnsi="Tahoma" w:cs="Tahoma"/>
          <w:color w:val="747E89"/>
          <w:sz w:val="27"/>
          <w:szCs w:val="27"/>
          <w:lang w:eastAsia="ru-RU"/>
        </w:rPr>
        <w:t>гражданские;</w:t>
      </w:r>
    </w:p>
    <w:p w:rsidR="008908ED" w:rsidRPr="008908ED" w:rsidRDefault="008908ED" w:rsidP="008908ED">
      <w:pPr>
        <w:spacing w:after="150" w:line="360" w:lineRule="atLeast"/>
        <w:ind w:firstLine="567"/>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по конструкции:</w:t>
      </w:r>
    </w:p>
    <w:p w:rsidR="008908ED" w:rsidRPr="008908ED" w:rsidRDefault="008908ED" w:rsidP="008908ED">
      <w:pPr>
        <w:spacing w:after="0" w:line="360" w:lineRule="atLeast"/>
        <w:ind w:firstLine="567"/>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w:t>
      </w:r>
      <w:r w:rsidRPr="008908ED">
        <w:rPr>
          <w:rFonts w:ascii="Times New Roman" w:eastAsia="Times New Roman" w:hAnsi="Times New Roman" w:cs="Times New Roman"/>
          <w:color w:val="747E89"/>
          <w:sz w:val="27"/>
          <w:szCs w:val="27"/>
          <w:lang w:eastAsia="ru-RU"/>
        </w:rPr>
        <w:t>  </w:t>
      </w:r>
      <w:r w:rsidRPr="008908ED">
        <w:rPr>
          <w:rFonts w:ascii="Tahoma" w:eastAsia="Times New Roman" w:hAnsi="Tahoma" w:cs="Tahoma"/>
          <w:color w:val="747E89"/>
          <w:sz w:val="27"/>
          <w:szCs w:val="27"/>
          <w:lang w:eastAsia="ru-RU"/>
        </w:rPr>
        <w:t>самолёт;</w:t>
      </w:r>
    </w:p>
    <w:p w:rsidR="008908ED" w:rsidRPr="008908ED" w:rsidRDefault="008908ED" w:rsidP="008908ED">
      <w:pPr>
        <w:spacing w:after="0" w:line="360" w:lineRule="atLeast"/>
        <w:ind w:firstLine="567"/>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w:t>
      </w:r>
      <w:r w:rsidRPr="008908ED">
        <w:rPr>
          <w:rFonts w:ascii="Times New Roman" w:eastAsia="Times New Roman" w:hAnsi="Times New Roman" w:cs="Times New Roman"/>
          <w:color w:val="747E89"/>
          <w:sz w:val="27"/>
          <w:szCs w:val="27"/>
          <w:lang w:eastAsia="ru-RU"/>
        </w:rPr>
        <w:t>  </w:t>
      </w:r>
      <w:r w:rsidRPr="008908ED">
        <w:rPr>
          <w:rFonts w:ascii="Tahoma" w:eastAsia="Times New Roman" w:hAnsi="Tahoma" w:cs="Tahoma"/>
          <w:color w:val="747E89"/>
          <w:sz w:val="27"/>
          <w:szCs w:val="27"/>
          <w:lang w:eastAsia="ru-RU"/>
        </w:rPr>
        <w:t>квадрокоптер (мультикоптер);</w:t>
      </w:r>
    </w:p>
    <w:p w:rsidR="008908ED" w:rsidRPr="008908ED" w:rsidRDefault="008908ED" w:rsidP="008908ED">
      <w:pPr>
        <w:spacing w:after="0" w:line="360" w:lineRule="atLeast"/>
        <w:ind w:firstLine="567"/>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w:t>
      </w:r>
      <w:r w:rsidRPr="008908ED">
        <w:rPr>
          <w:rFonts w:ascii="Times New Roman" w:eastAsia="Times New Roman" w:hAnsi="Times New Roman" w:cs="Times New Roman"/>
          <w:color w:val="747E89"/>
          <w:sz w:val="27"/>
          <w:szCs w:val="27"/>
          <w:lang w:eastAsia="ru-RU"/>
        </w:rPr>
        <w:t>  </w:t>
      </w:r>
      <w:r w:rsidRPr="008908ED">
        <w:rPr>
          <w:rFonts w:ascii="Tahoma" w:eastAsia="Times New Roman" w:hAnsi="Tahoma" w:cs="Tahoma"/>
          <w:color w:val="747E89"/>
          <w:sz w:val="27"/>
          <w:szCs w:val="27"/>
          <w:lang w:eastAsia="ru-RU"/>
        </w:rPr>
        <w:t>зоофоб (в форме птицы, насекомого);</w:t>
      </w:r>
    </w:p>
    <w:p w:rsidR="008908ED" w:rsidRPr="008908ED" w:rsidRDefault="008908ED" w:rsidP="008908ED">
      <w:pPr>
        <w:spacing w:after="150" w:line="360" w:lineRule="atLeast"/>
        <w:ind w:firstLine="567"/>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по взлётной массе и дальности действия:</w:t>
      </w:r>
    </w:p>
    <w:p w:rsidR="008908ED" w:rsidRPr="008908ED" w:rsidRDefault="008908ED" w:rsidP="008908ED">
      <w:pPr>
        <w:spacing w:after="0" w:line="360" w:lineRule="atLeast"/>
        <w:ind w:firstLine="567"/>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w:t>
      </w:r>
      <w:r w:rsidRPr="008908ED">
        <w:rPr>
          <w:rFonts w:ascii="Times New Roman" w:eastAsia="Times New Roman" w:hAnsi="Times New Roman" w:cs="Times New Roman"/>
          <w:color w:val="747E89"/>
          <w:sz w:val="27"/>
          <w:szCs w:val="27"/>
          <w:lang w:eastAsia="ru-RU"/>
        </w:rPr>
        <w:t>  </w:t>
      </w:r>
      <w:r w:rsidRPr="008908ED">
        <w:rPr>
          <w:rFonts w:ascii="Tahoma" w:eastAsia="Times New Roman" w:hAnsi="Tahoma" w:cs="Tahoma"/>
          <w:color w:val="747E89"/>
          <w:sz w:val="27"/>
          <w:szCs w:val="27"/>
          <w:lang w:eastAsia="ru-RU"/>
        </w:rPr>
        <w:t>микро - и мини-летательный аппарат ближнего радиуса действия (взлётная масса до 5 кг, дальность действия до 25-40 км);</w:t>
      </w:r>
    </w:p>
    <w:p w:rsidR="008908ED" w:rsidRPr="008908ED" w:rsidRDefault="008908ED" w:rsidP="008908ED">
      <w:pPr>
        <w:spacing w:after="0" w:line="360" w:lineRule="atLeast"/>
        <w:ind w:firstLine="567"/>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w:t>
      </w:r>
      <w:r w:rsidRPr="008908ED">
        <w:rPr>
          <w:rFonts w:ascii="Times New Roman" w:eastAsia="Times New Roman" w:hAnsi="Times New Roman" w:cs="Times New Roman"/>
          <w:color w:val="747E89"/>
          <w:sz w:val="27"/>
          <w:szCs w:val="27"/>
          <w:lang w:eastAsia="ru-RU"/>
        </w:rPr>
        <w:t>  </w:t>
      </w:r>
      <w:r w:rsidRPr="008908ED">
        <w:rPr>
          <w:rFonts w:ascii="Tahoma" w:eastAsia="Times New Roman" w:hAnsi="Tahoma" w:cs="Tahoma"/>
          <w:color w:val="747E89"/>
          <w:sz w:val="27"/>
          <w:szCs w:val="27"/>
          <w:lang w:eastAsia="ru-RU"/>
        </w:rPr>
        <w:t>лёгкие летательные аппараты среднего радиуса действия (взлётная масса 50-100 кг, дальность действия 70-150 км, некоторые виды до 250 км);</w:t>
      </w:r>
    </w:p>
    <w:p w:rsidR="008908ED" w:rsidRPr="008908ED" w:rsidRDefault="008908ED" w:rsidP="008908ED">
      <w:pPr>
        <w:spacing w:after="0" w:line="360" w:lineRule="atLeast"/>
        <w:ind w:firstLine="567"/>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lastRenderedPageBreak/>
        <w:t>-</w:t>
      </w:r>
      <w:r w:rsidRPr="008908ED">
        <w:rPr>
          <w:rFonts w:ascii="Times New Roman" w:eastAsia="Times New Roman" w:hAnsi="Times New Roman" w:cs="Times New Roman"/>
          <w:color w:val="747E89"/>
          <w:sz w:val="27"/>
          <w:szCs w:val="27"/>
          <w:lang w:eastAsia="ru-RU"/>
        </w:rPr>
        <w:t>  </w:t>
      </w:r>
      <w:r w:rsidRPr="008908ED">
        <w:rPr>
          <w:rFonts w:ascii="Tahoma" w:eastAsia="Times New Roman" w:hAnsi="Tahoma" w:cs="Tahoma"/>
          <w:color w:val="747E89"/>
          <w:sz w:val="27"/>
          <w:szCs w:val="27"/>
          <w:lang w:eastAsia="ru-RU"/>
        </w:rPr>
        <w:t>средние летательные аппараты (взлётная масса 100-300 кг, дальность действия 150-1000 км);</w:t>
      </w:r>
    </w:p>
    <w:p w:rsidR="008908ED" w:rsidRPr="008908ED" w:rsidRDefault="008908ED" w:rsidP="008908ED">
      <w:pPr>
        <w:spacing w:after="0" w:line="360" w:lineRule="atLeast"/>
        <w:ind w:firstLine="567"/>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w:t>
      </w:r>
      <w:r w:rsidRPr="008908ED">
        <w:rPr>
          <w:rFonts w:ascii="Times New Roman" w:eastAsia="Times New Roman" w:hAnsi="Times New Roman" w:cs="Times New Roman"/>
          <w:color w:val="747E89"/>
          <w:sz w:val="27"/>
          <w:szCs w:val="27"/>
          <w:lang w:eastAsia="ru-RU"/>
        </w:rPr>
        <w:t>  </w:t>
      </w:r>
      <w:r w:rsidRPr="008908ED">
        <w:rPr>
          <w:rFonts w:ascii="Tahoma" w:eastAsia="Times New Roman" w:hAnsi="Tahoma" w:cs="Tahoma"/>
          <w:color w:val="747E89"/>
          <w:sz w:val="27"/>
          <w:szCs w:val="27"/>
          <w:lang w:eastAsia="ru-RU"/>
        </w:rPr>
        <w:t>среднетяжёлые летательные аппараты (взлётная масса 300-500 кг, дальность действия 70-300 км);</w:t>
      </w:r>
    </w:p>
    <w:p w:rsidR="008908ED" w:rsidRPr="008908ED" w:rsidRDefault="008908ED" w:rsidP="008908ED">
      <w:pPr>
        <w:spacing w:after="0" w:line="360" w:lineRule="atLeast"/>
        <w:ind w:firstLine="567"/>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w:t>
      </w:r>
      <w:r w:rsidRPr="008908ED">
        <w:rPr>
          <w:rFonts w:ascii="Times New Roman" w:eastAsia="Times New Roman" w:hAnsi="Times New Roman" w:cs="Times New Roman"/>
          <w:color w:val="747E89"/>
          <w:sz w:val="27"/>
          <w:szCs w:val="27"/>
          <w:lang w:eastAsia="ru-RU"/>
        </w:rPr>
        <w:t>  </w:t>
      </w:r>
      <w:r w:rsidRPr="008908ED">
        <w:rPr>
          <w:rFonts w:ascii="Tahoma" w:eastAsia="Times New Roman" w:hAnsi="Tahoma" w:cs="Tahoma"/>
          <w:color w:val="747E89"/>
          <w:sz w:val="27"/>
          <w:szCs w:val="27"/>
          <w:lang w:eastAsia="ru-RU"/>
        </w:rPr>
        <w:t>тяжёлые летательные аппараты среднего радиуса действия (взлётная масса более 500 кг, дальность действия 70-300 км);</w:t>
      </w:r>
    </w:p>
    <w:p w:rsidR="008908ED" w:rsidRPr="008908ED" w:rsidRDefault="008908ED" w:rsidP="008908ED">
      <w:pPr>
        <w:spacing w:after="0" w:line="360" w:lineRule="atLeast"/>
        <w:ind w:firstLine="567"/>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w:t>
      </w:r>
      <w:r w:rsidRPr="008908ED">
        <w:rPr>
          <w:rFonts w:ascii="Times New Roman" w:eastAsia="Times New Roman" w:hAnsi="Times New Roman" w:cs="Times New Roman"/>
          <w:color w:val="747E89"/>
          <w:sz w:val="27"/>
          <w:szCs w:val="27"/>
          <w:lang w:eastAsia="ru-RU"/>
        </w:rPr>
        <w:t>  </w:t>
      </w:r>
      <w:r w:rsidRPr="008908ED">
        <w:rPr>
          <w:rFonts w:ascii="Tahoma" w:eastAsia="Times New Roman" w:hAnsi="Tahoma" w:cs="Tahoma"/>
          <w:color w:val="747E89"/>
          <w:sz w:val="27"/>
          <w:szCs w:val="27"/>
          <w:lang w:eastAsia="ru-RU"/>
        </w:rPr>
        <w:t>тяжёлые летательные аппараты большой продолжительности полёта (взлётная масса более 1500 кг, дальность действия около 1500 км);</w:t>
      </w:r>
    </w:p>
    <w:p w:rsidR="008908ED" w:rsidRPr="008908ED" w:rsidRDefault="008908ED" w:rsidP="008908ED">
      <w:pPr>
        <w:spacing w:after="278" w:line="360" w:lineRule="atLeast"/>
        <w:ind w:firstLine="567"/>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w:t>
      </w:r>
      <w:r w:rsidRPr="008908ED">
        <w:rPr>
          <w:rFonts w:ascii="Times New Roman" w:eastAsia="Times New Roman" w:hAnsi="Times New Roman" w:cs="Times New Roman"/>
          <w:color w:val="747E89"/>
          <w:sz w:val="27"/>
          <w:szCs w:val="27"/>
          <w:lang w:eastAsia="ru-RU"/>
        </w:rPr>
        <w:t>  </w:t>
      </w:r>
      <w:r w:rsidRPr="008908ED">
        <w:rPr>
          <w:rFonts w:ascii="Tahoma" w:eastAsia="Times New Roman" w:hAnsi="Tahoma" w:cs="Tahoma"/>
          <w:color w:val="747E89"/>
          <w:sz w:val="27"/>
          <w:szCs w:val="27"/>
          <w:lang w:eastAsia="ru-RU"/>
        </w:rPr>
        <w:t>беспилотные боевые самолёты (взлётная масса более 500 кг, дальность действия около 1500 км).</w:t>
      </w:r>
    </w:p>
    <w:p w:rsidR="008908ED" w:rsidRPr="008908ED" w:rsidRDefault="008908ED" w:rsidP="008908ED">
      <w:pPr>
        <w:shd w:val="clear" w:color="auto" w:fill="FDFDFD"/>
        <w:spacing w:after="0" w:line="240" w:lineRule="auto"/>
        <w:rPr>
          <w:rFonts w:ascii="Tahoma" w:eastAsia="Times New Roman" w:hAnsi="Tahoma" w:cs="Tahoma"/>
          <w:color w:val="3B4256"/>
          <w:sz w:val="24"/>
          <w:szCs w:val="24"/>
          <w:lang w:eastAsia="ru-RU"/>
        </w:rPr>
      </w:pPr>
      <w:r w:rsidRPr="008908ED">
        <w:rPr>
          <w:rFonts w:ascii="Tahoma" w:eastAsia="Times New Roman" w:hAnsi="Tahoma" w:cs="Tahoma"/>
          <w:b/>
          <w:bCs/>
          <w:color w:val="17222B"/>
          <w:sz w:val="27"/>
          <w:szCs w:val="27"/>
          <w:lang w:eastAsia="ru-RU"/>
        </w:rPr>
        <w:t>                                 </w:t>
      </w:r>
    </w:p>
    <w:p w:rsidR="008908ED" w:rsidRPr="008908ED" w:rsidRDefault="008908ED" w:rsidP="008908ED">
      <w:pPr>
        <w:shd w:val="clear" w:color="auto" w:fill="FDFDFD"/>
        <w:spacing w:after="0" w:line="240" w:lineRule="auto"/>
        <w:jc w:val="center"/>
        <w:rPr>
          <w:rFonts w:ascii="Tahoma" w:eastAsia="Times New Roman" w:hAnsi="Tahoma" w:cs="Tahoma"/>
          <w:color w:val="747E89"/>
          <w:sz w:val="24"/>
          <w:szCs w:val="24"/>
          <w:lang w:eastAsia="ru-RU"/>
        </w:rPr>
      </w:pPr>
      <w:r w:rsidRPr="008908ED">
        <w:rPr>
          <w:rFonts w:ascii="Tahoma" w:eastAsia="Times New Roman" w:hAnsi="Tahoma" w:cs="Tahoma"/>
          <w:b/>
          <w:bCs/>
          <w:color w:val="747E89"/>
          <w:sz w:val="27"/>
          <w:szCs w:val="27"/>
          <w:lang w:eastAsia="ru-RU"/>
        </w:rPr>
        <w:t>АЛГОРИТМ</w:t>
      </w:r>
      <w:r w:rsidRPr="008908ED">
        <w:rPr>
          <w:rFonts w:ascii="Tahoma" w:eastAsia="Times New Roman" w:hAnsi="Tahoma" w:cs="Tahoma"/>
          <w:b/>
          <w:bCs/>
          <w:color w:val="747E89"/>
          <w:sz w:val="27"/>
          <w:szCs w:val="27"/>
          <w:lang w:eastAsia="ru-RU"/>
        </w:rPr>
        <w:br/>
        <w:t>действий должностных лиц потенциальных объектов террористических</w:t>
      </w:r>
      <w:r w:rsidRPr="008908ED">
        <w:rPr>
          <w:rFonts w:ascii="Tahoma" w:eastAsia="Times New Roman" w:hAnsi="Tahoma" w:cs="Tahoma"/>
          <w:b/>
          <w:bCs/>
          <w:color w:val="747E89"/>
          <w:sz w:val="27"/>
          <w:szCs w:val="27"/>
          <w:lang w:eastAsia="ru-RU"/>
        </w:rPr>
        <w:br/>
        <w:t>посягательств в случае получения сообщений об угрозе</w:t>
      </w:r>
      <w:r w:rsidRPr="008908ED">
        <w:rPr>
          <w:rFonts w:ascii="Tahoma" w:eastAsia="Times New Roman" w:hAnsi="Tahoma" w:cs="Tahoma"/>
          <w:b/>
          <w:bCs/>
          <w:color w:val="747E89"/>
          <w:sz w:val="27"/>
          <w:szCs w:val="27"/>
          <w:lang w:eastAsia="ru-RU"/>
        </w:rPr>
        <w:br/>
        <w:t>совершения террористического акта</w:t>
      </w:r>
    </w:p>
    <w:p w:rsidR="008908ED" w:rsidRPr="008908ED" w:rsidRDefault="008908ED" w:rsidP="008908ED">
      <w:pPr>
        <w:shd w:val="clear" w:color="auto" w:fill="FDFDFD"/>
        <w:spacing w:after="0" w:line="240" w:lineRule="auto"/>
        <w:rPr>
          <w:rFonts w:ascii="Tahoma" w:eastAsia="Times New Roman" w:hAnsi="Tahoma" w:cs="Tahoma"/>
          <w:color w:val="3B4256"/>
          <w:sz w:val="24"/>
          <w:szCs w:val="24"/>
          <w:lang w:eastAsia="ru-RU"/>
        </w:rPr>
      </w:pPr>
      <w:r w:rsidRPr="008908ED">
        <w:rPr>
          <w:rFonts w:ascii="Tahoma" w:eastAsia="Times New Roman" w:hAnsi="Tahoma" w:cs="Tahoma"/>
          <w:color w:val="3B4256"/>
          <w:sz w:val="27"/>
          <w:szCs w:val="27"/>
          <w:lang w:eastAsia="ru-RU"/>
        </w:rPr>
        <w:t> </w:t>
      </w:r>
    </w:p>
    <w:p w:rsidR="008908ED" w:rsidRPr="008908ED" w:rsidRDefault="008908ED" w:rsidP="008908ED">
      <w:pPr>
        <w:spacing w:after="15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При поступлении сообщения, в том числе анонимного,</w:t>
      </w:r>
      <w:r w:rsidRPr="008908ED">
        <w:rPr>
          <w:rFonts w:ascii="Tahoma" w:eastAsia="Times New Roman" w:hAnsi="Tahoma" w:cs="Tahoma"/>
          <w:color w:val="747E89"/>
          <w:sz w:val="27"/>
          <w:szCs w:val="27"/>
          <w:lang w:eastAsia="ru-RU"/>
        </w:rPr>
        <w:br/>
        <w:t>о минировании:</w:t>
      </w:r>
    </w:p>
    <w:p w:rsidR="008908ED" w:rsidRPr="008908ED" w:rsidRDefault="008908ED" w:rsidP="008908ED">
      <w:pPr>
        <w:spacing w:after="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1.</w:t>
      </w:r>
      <w:r w:rsidRPr="008908ED">
        <w:rPr>
          <w:rFonts w:ascii="Times New Roman" w:eastAsia="Times New Roman" w:hAnsi="Times New Roman" w:cs="Times New Roman"/>
          <w:color w:val="747E89"/>
          <w:sz w:val="27"/>
          <w:szCs w:val="27"/>
          <w:lang w:eastAsia="ru-RU"/>
        </w:rPr>
        <w:t>              </w:t>
      </w:r>
      <w:r w:rsidRPr="008908ED">
        <w:rPr>
          <w:rFonts w:ascii="Tahoma" w:eastAsia="Times New Roman" w:hAnsi="Tahoma" w:cs="Tahoma"/>
          <w:color w:val="747E89"/>
          <w:sz w:val="27"/>
          <w:szCs w:val="27"/>
          <w:lang w:eastAsia="ru-RU"/>
        </w:rPr>
        <w:t>Руководящему составу объекта террористического посягательства необходимо:</w:t>
      </w:r>
    </w:p>
    <w:p w:rsidR="008908ED" w:rsidRPr="008908ED" w:rsidRDefault="008908ED" w:rsidP="008908ED">
      <w:pPr>
        <w:spacing w:after="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1.1.</w:t>
      </w:r>
      <w:r w:rsidRPr="008908ED">
        <w:rPr>
          <w:rFonts w:ascii="Times New Roman" w:eastAsia="Times New Roman" w:hAnsi="Times New Roman" w:cs="Times New Roman"/>
          <w:color w:val="747E89"/>
          <w:sz w:val="27"/>
          <w:szCs w:val="27"/>
          <w:lang w:eastAsia="ru-RU"/>
        </w:rPr>
        <w:t>       </w:t>
      </w:r>
      <w:r w:rsidRPr="008908ED">
        <w:rPr>
          <w:rFonts w:ascii="Tahoma" w:eastAsia="Times New Roman" w:hAnsi="Tahoma" w:cs="Tahoma"/>
          <w:color w:val="747E89"/>
          <w:sz w:val="27"/>
          <w:szCs w:val="27"/>
          <w:lang w:eastAsia="ru-RU"/>
        </w:rPr>
        <w:t>Принять меры к подаче сигнала тревожной сигнализации (нажатие кнопки тревожной сигнализации), блокированию входных дверей, оповещению о возможной угрозе людей, находящихся в здании с применением громкоговорящей связи (при ее наличии), в случае отсутствия – путем подачи голосовых команд (голосом), а также к недопущению паники.</w:t>
      </w:r>
    </w:p>
    <w:p w:rsidR="008908ED" w:rsidRPr="008908ED" w:rsidRDefault="008908ED" w:rsidP="008908ED">
      <w:pPr>
        <w:spacing w:after="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1.2.</w:t>
      </w:r>
      <w:r w:rsidRPr="008908ED">
        <w:rPr>
          <w:rFonts w:ascii="Times New Roman" w:eastAsia="Times New Roman" w:hAnsi="Times New Roman" w:cs="Times New Roman"/>
          <w:color w:val="747E89"/>
          <w:sz w:val="27"/>
          <w:szCs w:val="27"/>
          <w:lang w:eastAsia="ru-RU"/>
        </w:rPr>
        <w:t>       </w:t>
      </w:r>
      <w:r w:rsidRPr="008908ED">
        <w:rPr>
          <w:rFonts w:ascii="Tahoma" w:eastAsia="Times New Roman" w:hAnsi="Tahoma" w:cs="Tahoma"/>
          <w:color w:val="747E89"/>
          <w:sz w:val="27"/>
          <w:szCs w:val="27"/>
          <w:lang w:eastAsia="ru-RU"/>
        </w:rPr>
        <w:t>По телефону проинформировать экстренные службы Единую дежурно-диспетчерскую службу (далее – ЕДДС) (тел. ЕДДС «112», полиция «102») о возникшей чрезвычайной ситуации.</w:t>
      </w:r>
    </w:p>
    <w:p w:rsidR="008908ED" w:rsidRPr="008908ED" w:rsidRDefault="008908ED" w:rsidP="008908ED">
      <w:pPr>
        <w:spacing w:after="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1.3.</w:t>
      </w:r>
      <w:r w:rsidRPr="008908ED">
        <w:rPr>
          <w:rFonts w:ascii="Times New Roman" w:eastAsia="Times New Roman" w:hAnsi="Times New Roman" w:cs="Times New Roman"/>
          <w:color w:val="747E89"/>
          <w:sz w:val="27"/>
          <w:szCs w:val="27"/>
          <w:lang w:eastAsia="ru-RU"/>
        </w:rPr>
        <w:t>       </w:t>
      </w:r>
      <w:r w:rsidRPr="008908ED">
        <w:rPr>
          <w:rFonts w:ascii="Tahoma" w:eastAsia="Times New Roman" w:hAnsi="Tahoma" w:cs="Tahoma"/>
          <w:color w:val="747E89"/>
          <w:sz w:val="27"/>
          <w:szCs w:val="27"/>
          <w:lang w:eastAsia="ru-RU"/>
        </w:rPr>
        <w:t>Персоналу, находящемуся в помещениях, быть в готовности по команде к проведению эвакуационных мероприятий.</w:t>
      </w:r>
    </w:p>
    <w:p w:rsidR="008908ED" w:rsidRPr="008908ED" w:rsidRDefault="008908ED" w:rsidP="008908ED">
      <w:pPr>
        <w:spacing w:after="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lastRenderedPageBreak/>
        <w:t>2.</w:t>
      </w:r>
      <w:r w:rsidRPr="008908ED">
        <w:rPr>
          <w:rFonts w:ascii="Times New Roman" w:eastAsia="Times New Roman" w:hAnsi="Times New Roman" w:cs="Times New Roman"/>
          <w:color w:val="747E89"/>
          <w:sz w:val="27"/>
          <w:szCs w:val="27"/>
          <w:lang w:eastAsia="ru-RU"/>
        </w:rPr>
        <w:t>              </w:t>
      </w:r>
      <w:r w:rsidRPr="008908ED">
        <w:rPr>
          <w:rFonts w:ascii="Tahoma" w:eastAsia="Times New Roman" w:hAnsi="Tahoma" w:cs="Tahoma"/>
          <w:color w:val="747E89"/>
          <w:sz w:val="27"/>
          <w:szCs w:val="27"/>
          <w:lang w:eastAsia="ru-RU"/>
        </w:rPr>
        <w:t>Осуществить первичный визуальный осмотр помещений, периметра, прилегающего к объекту, на предмет обнаружения подозрительных (взрывоопасных) предметов.</w:t>
      </w:r>
    </w:p>
    <w:p w:rsidR="008908ED" w:rsidRPr="008908ED" w:rsidRDefault="008908ED" w:rsidP="008908ED">
      <w:pPr>
        <w:spacing w:after="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3.</w:t>
      </w:r>
      <w:r w:rsidRPr="008908ED">
        <w:rPr>
          <w:rFonts w:ascii="Times New Roman" w:eastAsia="Times New Roman" w:hAnsi="Times New Roman" w:cs="Times New Roman"/>
          <w:color w:val="747E89"/>
          <w:sz w:val="27"/>
          <w:szCs w:val="27"/>
          <w:lang w:eastAsia="ru-RU"/>
        </w:rPr>
        <w:t>              </w:t>
      </w:r>
      <w:r w:rsidRPr="008908ED">
        <w:rPr>
          <w:rFonts w:ascii="Tahoma" w:eastAsia="Times New Roman" w:hAnsi="Tahoma" w:cs="Tahoma"/>
          <w:color w:val="747E89"/>
          <w:sz w:val="27"/>
          <w:szCs w:val="27"/>
          <w:lang w:eastAsia="ru-RU"/>
        </w:rPr>
        <w:t>В случае, если в ходе осмотра самостоятельно ничего подозрительного не обнаружено:</w:t>
      </w:r>
    </w:p>
    <w:p w:rsidR="008908ED" w:rsidRPr="008908ED" w:rsidRDefault="008908ED" w:rsidP="008908ED">
      <w:pPr>
        <w:spacing w:after="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3.1.</w:t>
      </w:r>
      <w:r w:rsidRPr="008908ED">
        <w:rPr>
          <w:rFonts w:ascii="Times New Roman" w:eastAsia="Times New Roman" w:hAnsi="Times New Roman" w:cs="Times New Roman"/>
          <w:color w:val="747E89"/>
          <w:sz w:val="27"/>
          <w:szCs w:val="27"/>
          <w:lang w:eastAsia="ru-RU"/>
        </w:rPr>
        <w:t>       </w:t>
      </w:r>
      <w:r w:rsidRPr="008908ED">
        <w:rPr>
          <w:rFonts w:ascii="Tahoma" w:eastAsia="Times New Roman" w:hAnsi="Tahoma" w:cs="Tahoma"/>
          <w:color w:val="747E89"/>
          <w:sz w:val="27"/>
          <w:szCs w:val="27"/>
          <w:lang w:eastAsia="ru-RU"/>
        </w:rPr>
        <w:t>Сообщить о результатах обследования в службы (ЕДДС «112», полицию «102»).</w:t>
      </w:r>
    </w:p>
    <w:p w:rsidR="008908ED" w:rsidRPr="008908ED" w:rsidRDefault="008908ED" w:rsidP="008908ED">
      <w:pPr>
        <w:spacing w:after="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3.2.</w:t>
      </w:r>
      <w:r w:rsidRPr="008908ED">
        <w:rPr>
          <w:rFonts w:ascii="Times New Roman" w:eastAsia="Times New Roman" w:hAnsi="Times New Roman" w:cs="Times New Roman"/>
          <w:color w:val="747E89"/>
          <w:sz w:val="27"/>
          <w:szCs w:val="27"/>
          <w:lang w:eastAsia="ru-RU"/>
        </w:rPr>
        <w:t>       </w:t>
      </w:r>
      <w:r w:rsidRPr="008908ED">
        <w:rPr>
          <w:rFonts w:ascii="Tahoma" w:eastAsia="Times New Roman" w:hAnsi="Tahoma" w:cs="Tahoma"/>
          <w:color w:val="747E89"/>
          <w:sz w:val="27"/>
          <w:szCs w:val="27"/>
          <w:lang w:eastAsia="ru-RU"/>
        </w:rPr>
        <w:t>По прибытию сотрудников территориальных подразделений МВД России по городу (району), ГУ МЧС России по Республике Дагестан, Управления Росгвардии России по Республике Дагестан обеспечить беспрепятственный доступ в помещения объекта и на прилегающую территорию, передать паспорт безопасности объекта.</w:t>
      </w:r>
    </w:p>
    <w:p w:rsidR="008908ED" w:rsidRPr="008908ED" w:rsidRDefault="008908ED" w:rsidP="008908ED">
      <w:pPr>
        <w:spacing w:after="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3.3.</w:t>
      </w:r>
      <w:r w:rsidRPr="008908ED">
        <w:rPr>
          <w:rFonts w:ascii="Times New Roman" w:eastAsia="Times New Roman" w:hAnsi="Times New Roman" w:cs="Times New Roman"/>
          <w:color w:val="747E89"/>
          <w:sz w:val="27"/>
          <w:szCs w:val="27"/>
          <w:lang w:eastAsia="ru-RU"/>
        </w:rPr>
        <w:t>       </w:t>
      </w:r>
      <w:r w:rsidRPr="008908ED">
        <w:rPr>
          <w:rFonts w:ascii="Tahoma" w:eastAsia="Times New Roman" w:hAnsi="Tahoma" w:cs="Tahoma"/>
          <w:color w:val="747E89"/>
          <w:sz w:val="27"/>
          <w:szCs w:val="27"/>
          <w:lang w:eastAsia="ru-RU"/>
        </w:rPr>
        <w:t>По согласованию с сотрудниками силовых структур принять решение о необходимости проведения эвакуации.</w:t>
      </w:r>
    </w:p>
    <w:p w:rsidR="008908ED" w:rsidRPr="008908ED" w:rsidRDefault="008908ED" w:rsidP="008908ED">
      <w:pPr>
        <w:spacing w:after="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4.</w:t>
      </w:r>
      <w:r w:rsidRPr="008908ED">
        <w:rPr>
          <w:rFonts w:ascii="Times New Roman" w:eastAsia="Times New Roman" w:hAnsi="Times New Roman" w:cs="Times New Roman"/>
          <w:color w:val="747E89"/>
          <w:sz w:val="27"/>
          <w:szCs w:val="27"/>
          <w:lang w:eastAsia="ru-RU"/>
        </w:rPr>
        <w:t>                </w:t>
      </w:r>
      <w:r w:rsidRPr="008908ED">
        <w:rPr>
          <w:rFonts w:ascii="Tahoma" w:eastAsia="Times New Roman" w:hAnsi="Tahoma" w:cs="Tahoma"/>
          <w:color w:val="747E89"/>
          <w:sz w:val="27"/>
          <w:szCs w:val="27"/>
          <w:lang w:eastAsia="ru-RU"/>
        </w:rPr>
        <w:t>В случае обнаружения подозрительного предмета:</w:t>
      </w:r>
    </w:p>
    <w:p w:rsidR="008908ED" w:rsidRPr="008908ED" w:rsidRDefault="008908ED" w:rsidP="008908ED">
      <w:pPr>
        <w:spacing w:after="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4.1.</w:t>
      </w:r>
      <w:r w:rsidRPr="008908ED">
        <w:rPr>
          <w:rFonts w:ascii="Times New Roman" w:eastAsia="Times New Roman" w:hAnsi="Times New Roman" w:cs="Times New Roman"/>
          <w:color w:val="747E89"/>
          <w:sz w:val="27"/>
          <w:szCs w:val="27"/>
          <w:lang w:eastAsia="ru-RU"/>
        </w:rPr>
        <w:t>        </w:t>
      </w:r>
      <w:r w:rsidRPr="008908ED">
        <w:rPr>
          <w:rFonts w:ascii="Tahoma" w:eastAsia="Times New Roman" w:hAnsi="Tahoma" w:cs="Tahoma"/>
          <w:color w:val="747E89"/>
          <w:sz w:val="27"/>
          <w:szCs w:val="27"/>
          <w:lang w:eastAsia="ru-RU"/>
        </w:rPr>
        <w:t>Не приближаться ближе 1 метра к подозрительному (взрывоопасному) предмету, не трогать, не перекладывать (переворачивать), не пользоваться вблизи него (ближе 10 метров) сотовыми телефонами, радиостанциями.</w:t>
      </w:r>
    </w:p>
    <w:p w:rsidR="008908ED" w:rsidRPr="008908ED" w:rsidRDefault="008908ED" w:rsidP="008908ED">
      <w:pPr>
        <w:spacing w:after="15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Общие признаки, указывающие на возможное отнесение обнаруженных предметов к взрывоопасным:</w:t>
      </w:r>
    </w:p>
    <w:p w:rsidR="008908ED" w:rsidRPr="008908ED" w:rsidRDefault="008908ED" w:rsidP="008908ED">
      <w:pPr>
        <w:spacing w:after="15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 обнаружение вблизи объекта бесхозных портфелей, чемоданов, сумок, коробок, ящиков и неопознанных предметов;</w:t>
      </w:r>
    </w:p>
    <w:p w:rsidR="008908ED" w:rsidRPr="008908ED" w:rsidRDefault="008908ED" w:rsidP="008908ED">
      <w:pPr>
        <w:spacing w:after="15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 наличие у предмета характерного вида штатных боеприпасов;</w:t>
      </w:r>
    </w:p>
    <w:p w:rsidR="008908ED" w:rsidRPr="008908ED" w:rsidRDefault="008908ED" w:rsidP="008908ED">
      <w:pPr>
        <w:spacing w:after="15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 исходящий из предмета резкий запах горюче-смазочных материалов, растворителей, наличие дыма;</w:t>
      </w:r>
    </w:p>
    <w:p w:rsidR="008908ED" w:rsidRPr="008908ED" w:rsidRDefault="008908ED" w:rsidP="008908ED">
      <w:pPr>
        <w:spacing w:after="15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 наличие звука работающего часового механизма;</w:t>
      </w:r>
    </w:p>
    <w:p w:rsidR="008908ED" w:rsidRPr="008908ED" w:rsidRDefault="008908ED" w:rsidP="008908ED">
      <w:pPr>
        <w:spacing w:after="15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 наличие у предмета элементов (деталей), не соответствующих его прямому назначению;</w:t>
      </w:r>
    </w:p>
    <w:p w:rsidR="008908ED" w:rsidRPr="008908ED" w:rsidRDefault="008908ED" w:rsidP="008908ED">
      <w:pPr>
        <w:spacing w:after="15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 наличие связей предмета с объектами окружающей обстановки в виде растяжек, прикрепленной проволоки (шнура);</w:t>
      </w:r>
    </w:p>
    <w:p w:rsidR="008908ED" w:rsidRPr="008908ED" w:rsidRDefault="008908ED" w:rsidP="008908ED">
      <w:pPr>
        <w:spacing w:after="15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lastRenderedPageBreak/>
        <w:t>- наличие надписей (наклеек) типа: «Мина», «Тротил», «Взрывоопасно», «Заминировано», «</w:t>
      </w:r>
      <w:r w:rsidRPr="008908ED">
        <w:rPr>
          <w:rFonts w:ascii="Tahoma" w:eastAsia="Times New Roman" w:hAnsi="Tahoma" w:cs="Tahoma"/>
          <w:color w:val="747E89"/>
          <w:sz w:val="27"/>
          <w:szCs w:val="27"/>
          <w:lang w:val="en-US" w:eastAsia="ru-RU"/>
        </w:rPr>
        <w:t>TNT</w:t>
      </w:r>
      <w:r w:rsidRPr="008908ED">
        <w:rPr>
          <w:rFonts w:ascii="Tahoma" w:eastAsia="Times New Roman" w:hAnsi="Tahoma" w:cs="Tahoma"/>
          <w:color w:val="747E89"/>
          <w:sz w:val="27"/>
          <w:szCs w:val="27"/>
          <w:lang w:eastAsia="ru-RU"/>
        </w:rPr>
        <w:t>» и т.д.</w:t>
      </w:r>
    </w:p>
    <w:p w:rsidR="008908ED" w:rsidRPr="008908ED" w:rsidRDefault="008908ED" w:rsidP="008908ED">
      <w:pPr>
        <w:spacing w:after="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4.2.</w:t>
      </w:r>
      <w:r w:rsidRPr="008908ED">
        <w:rPr>
          <w:rFonts w:ascii="Times New Roman" w:eastAsia="Times New Roman" w:hAnsi="Times New Roman" w:cs="Times New Roman"/>
          <w:color w:val="747E89"/>
          <w:sz w:val="27"/>
          <w:szCs w:val="27"/>
          <w:lang w:eastAsia="ru-RU"/>
        </w:rPr>
        <w:t>        </w:t>
      </w:r>
      <w:r w:rsidRPr="008908ED">
        <w:rPr>
          <w:rFonts w:ascii="Tahoma" w:eastAsia="Times New Roman" w:hAnsi="Tahoma" w:cs="Tahoma"/>
          <w:color w:val="747E89"/>
          <w:sz w:val="27"/>
          <w:szCs w:val="27"/>
          <w:lang w:eastAsia="ru-RU"/>
        </w:rPr>
        <w:t>Сообщить об обнаруженном предмете в службы (ЕДДС «112», полиции «102»).</w:t>
      </w:r>
    </w:p>
    <w:p w:rsidR="008908ED" w:rsidRPr="008908ED" w:rsidRDefault="008908ED" w:rsidP="008908ED">
      <w:pPr>
        <w:spacing w:after="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4.3.</w:t>
      </w:r>
      <w:r w:rsidRPr="008908ED">
        <w:rPr>
          <w:rFonts w:ascii="Times New Roman" w:eastAsia="Times New Roman" w:hAnsi="Times New Roman" w:cs="Times New Roman"/>
          <w:color w:val="747E89"/>
          <w:sz w:val="27"/>
          <w:szCs w:val="27"/>
          <w:lang w:eastAsia="ru-RU"/>
        </w:rPr>
        <w:t>        </w:t>
      </w:r>
      <w:r w:rsidRPr="008908ED">
        <w:rPr>
          <w:rFonts w:ascii="Tahoma" w:eastAsia="Times New Roman" w:hAnsi="Tahoma" w:cs="Tahoma"/>
          <w:color w:val="747E89"/>
          <w:sz w:val="27"/>
          <w:szCs w:val="27"/>
          <w:lang w:eastAsia="ru-RU"/>
        </w:rPr>
        <w:t>Не дожидаясь приезда сотрудников силовых структур,</w:t>
      </w:r>
      <w:r w:rsidRPr="008908ED">
        <w:rPr>
          <w:rFonts w:ascii="Tahoma" w:eastAsia="Times New Roman" w:hAnsi="Tahoma" w:cs="Tahoma"/>
          <w:color w:val="747E89"/>
          <w:sz w:val="27"/>
          <w:szCs w:val="27"/>
          <w:lang w:eastAsia="ru-RU"/>
        </w:rPr>
        <w:br/>
        <w:t>с соблюдением мер безопасности, а также с учетом имеющихся схем организовать эвакуацию персонала объекта.</w:t>
      </w:r>
    </w:p>
    <w:p w:rsidR="008908ED" w:rsidRPr="008908ED" w:rsidRDefault="008908ED" w:rsidP="008908ED">
      <w:pPr>
        <w:spacing w:after="0" w:line="240" w:lineRule="auto"/>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4.4.</w:t>
      </w:r>
      <w:r w:rsidRPr="008908ED">
        <w:rPr>
          <w:rFonts w:ascii="Times New Roman" w:eastAsia="Times New Roman" w:hAnsi="Times New Roman" w:cs="Times New Roman"/>
          <w:color w:val="747E89"/>
          <w:sz w:val="27"/>
          <w:szCs w:val="27"/>
          <w:lang w:eastAsia="ru-RU"/>
        </w:rPr>
        <w:t>        </w:t>
      </w:r>
      <w:r w:rsidRPr="008908ED">
        <w:rPr>
          <w:rFonts w:ascii="Tahoma" w:eastAsia="Times New Roman" w:hAnsi="Tahoma" w:cs="Tahoma"/>
          <w:color w:val="747E89"/>
          <w:sz w:val="27"/>
          <w:szCs w:val="27"/>
          <w:lang w:eastAsia="ru-RU"/>
        </w:rPr>
        <w:t>После прибытия и обследования сотрудниками силовых структур помещений и территории объекта, в случае не подтверждения информации</w:t>
      </w:r>
      <w:r w:rsidRPr="008908ED">
        <w:rPr>
          <w:rFonts w:ascii="Tahoma" w:eastAsia="Times New Roman" w:hAnsi="Tahoma" w:cs="Tahoma"/>
          <w:color w:val="747E89"/>
          <w:sz w:val="27"/>
          <w:szCs w:val="27"/>
          <w:lang w:eastAsia="ru-RU"/>
        </w:rPr>
        <w:br/>
        <w:t>о наличии взрывного устройства, по согласованию с сотрудниками силовых структур организовать доступ персонала на объект.</w:t>
      </w:r>
    </w:p>
    <w:p w:rsidR="008908ED" w:rsidRPr="008908ED" w:rsidRDefault="008908ED" w:rsidP="008908ED">
      <w:pPr>
        <w:spacing w:after="0" w:line="240" w:lineRule="auto"/>
        <w:ind w:firstLine="709"/>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5.</w:t>
      </w:r>
      <w:r w:rsidRPr="008908ED">
        <w:rPr>
          <w:rFonts w:ascii="Times New Roman" w:eastAsia="Times New Roman" w:hAnsi="Times New Roman" w:cs="Times New Roman"/>
          <w:color w:val="747E89"/>
          <w:sz w:val="27"/>
          <w:szCs w:val="27"/>
          <w:lang w:eastAsia="ru-RU"/>
        </w:rPr>
        <w:t>                </w:t>
      </w:r>
      <w:r w:rsidRPr="008908ED">
        <w:rPr>
          <w:rFonts w:ascii="Tahoma" w:eastAsia="Times New Roman" w:hAnsi="Tahoma" w:cs="Tahoma"/>
          <w:color w:val="747E89"/>
          <w:sz w:val="27"/>
          <w:szCs w:val="27"/>
          <w:lang w:eastAsia="ru-RU"/>
        </w:rPr>
        <w:t>В случае подтверждения информации о наличии взрывного устройства: организовать взаимодействие с руководителем оперативной группы в муниципальном образовании</w:t>
      </w:r>
      <w:bookmarkStart w:id="0" w:name="_ftnref1"/>
      <w:r w:rsidRPr="008908ED">
        <w:rPr>
          <w:rFonts w:ascii="Tahoma" w:eastAsia="Times New Roman" w:hAnsi="Tahoma" w:cs="Tahoma"/>
          <w:color w:val="747E89"/>
          <w:sz w:val="27"/>
          <w:szCs w:val="27"/>
          <w:lang w:eastAsia="ru-RU"/>
        </w:rPr>
        <w:fldChar w:fldCharType="begin"/>
      </w:r>
      <w:r w:rsidRPr="008908ED">
        <w:rPr>
          <w:rFonts w:ascii="Tahoma" w:eastAsia="Times New Roman" w:hAnsi="Tahoma" w:cs="Tahoma"/>
          <w:color w:val="747E89"/>
          <w:sz w:val="27"/>
          <w:szCs w:val="27"/>
          <w:lang w:eastAsia="ru-RU"/>
        </w:rPr>
        <w:instrText xml:space="preserve"> HYPERLINK "file:///C:\\Users\\User\\Downloads\\%D0%A0%D0%B5%D0%BA%D0%BE%D0%BC%D0%B5%D0%BD%D0%B4%D0%B0%D1%86%D0%B8%D0%B8%20%D0%BF%D0%BE%20%D0%91%D0%92%D0%A1.docx" \l "_ftn1" \o "" </w:instrText>
      </w:r>
      <w:r w:rsidRPr="008908ED">
        <w:rPr>
          <w:rFonts w:ascii="Tahoma" w:eastAsia="Times New Roman" w:hAnsi="Tahoma" w:cs="Tahoma"/>
          <w:color w:val="747E89"/>
          <w:sz w:val="27"/>
          <w:szCs w:val="27"/>
          <w:lang w:eastAsia="ru-RU"/>
        </w:rPr>
        <w:fldChar w:fldCharType="separate"/>
      </w:r>
      <w:r w:rsidRPr="008908ED">
        <w:rPr>
          <w:rFonts w:ascii="Times New Roman" w:eastAsia="Times New Roman" w:hAnsi="Times New Roman" w:cs="Times New Roman"/>
          <w:color w:val="0077B0"/>
          <w:sz w:val="27"/>
          <w:szCs w:val="27"/>
          <w:u w:val="single"/>
          <w:lang w:eastAsia="ru-RU"/>
        </w:rPr>
        <w:t>[1]</w:t>
      </w:r>
      <w:r w:rsidRPr="008908ED">
        <w:rPr>
          <w:rFonts w:ascii="Tahoma" w:eastAsia="Times New Roman" w:hAnsi="Tahoma" w:cs="Tahoma"/>
          <w:color w:val="747E89"/>
          <w:sz w:val="27"/>
          <w:szCs w:val="27"/>
          <w:lang w:eastAsia="ru-RU"/>
        </w:rPr>
        <w:fldChar w:fldCharType="end"/>
      </w:r>
      <w:bookmarkEnd w:id="0"/>
      <w:r w:rsidRPr="008908ED">
        <w:rPr>
          <w:rFonts w:ascii="Tahoma" w:eastAsia="Times New Roman" w:hAnsi="Tahoma" w:cs="Tahoma"/>
          <w:color w:val="747E89"/>
          <w:sz w:val="27"/>
          <w:szCs w:val="27"/>
          <w:lang w:eastAsia="ru-RU"/>
        </w:rPr>
        <w:t> для участия в осуществлении первоочередных мер по пресечению террористического акта или действий, создающих непосредственную: угрозу его совершения.</w:t>
      </w:r>
    </w:p>
    <w:p w:rsidR="008908ED" w:rsidRPr="008908ED" w:rsidRDefault="008908ED" w:rsidP="008908ED">
      <w:pPr>
        <w:spacing w:after="0" w:line="240" w:lineRule="auto"/>
        <w:ind w:firstLine="709"/>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6.</w:t>
      </w:r>
      <w:r w:rsidRPr="008908ED">
        <w:rPr>
          <w:rFonts w:ascii="Times New Roman" w:eastAsia="Times New Roman" w:hAnsi="Times New Roman" w:cs="Times New Roman"/>
          <w:color w:val="747E89"/>
          <w:sz w:val="27"/>
          <w:szCs w:val="27"/>
          <w:lang w:eastAsia="ru-RU"/>
        </w:rPr>
        <w:t>                </w:t>
      </w:r>
      <w:r w:rsidRPr="008908ED">
        <w:rPr>
          <w:rFonts w:ascii="Tahoma" w:eastAsia="Times New Roman" w:hAnsi="Tahoma" w:cs="Tahoma"/>
          <w:color w:val="747E89"/>
          <w:sz w:val="27"/>
          <w:szCs w:val="27"/>
          <w:lang w:eastAsia="ru-RU"/>
        </w:rPr>
        <w:t>Руководителям объектов промышленности, транспорта, связи, жилищно-коммунального хозяйства, топливно-энергетического комплекса</w:t>
      </w:r>
      <w:r w:rsidRPr="008908ED">
        <w:rPr>
          <w:rFonts w:ascii="Tahoma" w:eastAsia="Times New Roman" w:hAnsi="Tahoma" w:cs="Tahoma"/>
          <w:color w:val="747E89"/>
          <w:sz w:val="27"/>
          <w:szCs w:val="27"/>
          <w:lang w:eastAsia="ru-RU"/>
        </w:rPr>
        <w:br/>
        <w:t>и социальных объектов необходимо внести соответствующие дополнения</w:t>
      </w:r>
      <w:r w:rsidRPr="008908ED">
        <w:rPr>
          <w:rFonts w:ascii="Tahoma" w:eastAsia="Times New Roman" w:hAnsi="Tahoma" w:cs="Tahoma"/>
          <w:color w:val="747E89"/>
          <w:sz w:val="27"/>
          <w:szCs w:val="27"/>
          <w:lang w:eastAsia="ru-RU"/>
        </w:rPr>
        <w:br/>
        <w:t>в должностные регламенты (инструкции) персонала (сотрудников охраны),</w:t>
      </w:r>
      <w:r w:rsidRPr="008908ED">
        <w:rPr>
          <w:rFonts w:ascii="Tahoma" w:eastAsia="Times New Roman" w:hAnsi="Tahoma" w:cs="Tahoma"/>
          <w:color w:val="747E89"/>
          <w:sz w:val="27"/>
          <w:szCs w:val="27"/>
          <w:lang w:eastAsia="ru-RU"/>
        </w:rPr>
        <w:br/>
        <w:t>в части выполнения мероприятий по обнаружению БВС с учетом специфики</w:t>
      </w:r>
      <w:r w:rsidRPr="008908ED">
        <w:rPr>
          <w:rFonts w:ascii="Tahoma" w:eastAsia="Times New Roman" w:hAnsi="Tahoma" w:cs="Tahoma"/>
          <w:color w:val="747E89"/>
          <w:sz w:val="27"/>
          <w:szCs w:val="27"/>
          <w:lang w:eastAsia="ru-RU"/>
        </w:rPr>
        <w:br/>
        <w:t>и особенностей объектов. Также рассмотреть возможность обеспечения вышеуказанного персонала оптическими приборами наблюдения и средствами фото-, видео фиксации БВС.</w:t>
      </w:r>
    </w:p>
    <w:p w:rsidR="008908ED" w:rsidRPr="008908ED" w:rsidRDefault="008908ED" w:rsidP="008908ED">
      <w:pPr>
        <w:shd w:val="clear" w:color="auto" w:fill="FDFDFD"/>
        <w:spacing w:after="0" w:line="240" w:lineRule="auto"/>
        <w:rPr>
          <w:rFonts w:ascii="Tahoma" w:eastAsia="Times New Roman" w:hAnsi="Tahoma" w:cs="Tahoma"/>
          <w:color w:val="3B4256"/>
          <w:sz w:val="24"/>
          <w:szCs w:val="24"/>
          <w:lang w:eastAsia="ru-RU"/>
        </w:rPr>
      </w:pPr>
      <w:r w:rsidRPr="008908ED">
        <w:rPr>
          <w:rFonts w:ascii="Tahoma" w:eastAsia="Times New Roman" w:hAnsi="Tahoma" w:cs="Tahoma"/>
          <w:color w:val="3B4256"/>
          <w:sz w:val="27"/>
          <w:szCs w:val="27"/>
          <w:lang w:eastAsia="ru-RU"/>
        </w:rPr>
        <w:t>  </w:t>
      </w:r>
    </w:p>
    <w:p w:rsidR="008908ED" w:rsidRPr="008908ED" w:rsidRDefault="008908ED" w:rsidP="008908ED">
      <w:pPr>
        <w:shd w:val="clear" w:color="auto" w:fill="FDFDFD"/>
        <w:spacing w:after="0" w:line="240" w:lineRule="auto"/>
        <w:ind w:firstLine="720"/>
        <w:jc w:val="center"/>
        <w:rPr>
          <w:rFonts w:ascii="Tahoma" w:eastAsia="Times New Roman" w:hAnsi="Tahoma" w:cs="Tahoma"/>
          <w:color w:val="747E89"/>
          <w:sz w:val="24"/>
          <w:szCs w:val="24"/>
          <w:lang w:eastAsia="ru-RU"/>
        </w:rPr>
      </w:pPr>
      <w:r w:rsidRPr="008908ED">
        <w:rPr>
          <w:rFonts w:ascii="Tahoma" w:eastAsia="Times New Roman" w:hAnsi="Tahoma" w:cs="Tahoma"/>
          <w:b/>
          <w:bCs/>
          <w:color w:val="747E89"/>
          <w:sz w:val="27"/>
          <w:szCs w:val="27"/>
          <w:lang w:eastAsia="ru-RU"/>
        </w:rPr>
        <w:t>Памятка</w:t>
      </w:r>
    </w:p>
    <w:p w:rsidR="008908ED" w:rsidRPr="008908ED" w:rsidRDefault="008908ED" w:rsidP="008908ED">
      <w:pPr>
        <w:shd w:val="clear" w:color="auto" w:fill="FDFDFD"/>
        <w:spacing w:after="0" w:line="240" w:lineRule="auto"/>
        <w:ind w:firstLine="720"/>
        <w:jc w:val="center"/>
        <w:rPr>
          <w:rFonts w:ascii="Tahoma" w:eastAsia="Times New Roman" w:hAnsi="Tahoma" w:cs="Tahoma"/>
          <w:color w:val="747E89"/>
          <w:sz w:val="24"/>
          <w:szCs w:val="24"/>
          <w:lang w:eastAsia="ru-RU"/>
        </w:rPr>
      </w:pPr>
      <w:r w:rsidRPr="008908ED">
        <w:rPr>
          <w:rFonts w:ascii="Tahoma" w:eastAsia="Times New Roman" w:hAnsi="Tahoma" w:cs="Tahoma"/>
          <w:b/>
          <w:bCs/>
          <w:color w:val="747E89"/>
          <w:sz w:val="27"/>
          <w:szCs w:val="27"/>
          <w:lang w:eastAsia="ru-RU"/>
        </w:rPr>
        <w:t>населению при угрозе возможного совершения террористических актов с применением БВС</w:t>
      </w:r>
    </w:p>
    <w:p w:rsidR="008908ED" w:rsidRPr="008908ED" w:rsidRDefault="008908ED" w:rsidP="008908ED">
      <w:pPr>
        <w:shd w:val="clear" w:color="auto" w:fill="FDFDFD"/>
        <w:spacing w:after="0" w:line="240" w:lineRule="auto"/>
        <w:rPr>
          <w:rFonts w:ascii="Tahoma" w:eastAsia="Times New Roman" w:hAnsi="Tahoma" w:cs="Tahoma"/>
          <w:color w:val="3B4256"/>
          <w:sz w:val="24"/>
          <w:szCs w:val="24"/>
          <w:lang w:eastAsia="ru-RU"/>
        </w:rPr>
      </w:pPr>
      <w:r w:rsidRPr="008908ED">
        <w:rPr>
          <w:rFonts w:ascii="Tahoma" w:eastAsia="Times New Roman" w:hAnsi="Tahoma" w:cs="Tahoma"/>
          <w:color w:val="3B4256"/>
          <w:sz w:val="27"/>
          <w:szCs w:val="27"/>
          <w:lang w:eastAsia="ru-RU"/>
        </w:rPr>
        <w:t> </w:t>
      </w:r>
    </w:p>
    <w:p w:rsidR="008908ED" w:rsidRPr="008908ED" w:rsidRDefault="008908ED" w:rsidP="008908ED">
      <w:pPr>
        <w:shd w:val="clear" w:color="auto" w:fill="FDFDFD"/>
        <w:spacing w:after="0" w:line="240" w:lineRule="auto"/>
        <w:ind w:firstLine="720"/>
        <w:jc w:val="both"/>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БВС – воздушное судно, управляемое, контролируемое в полете пилотом, находящимся вне борта такого воздушного судна (внешний пилот). Учитывая возможность совершения террористических актов с использованием БВС, необходимо соблюдать следующие правила.</w:t>
      </w:r>
    </w:p>
    <w:p w:rsidR="008908ED" w:rsidRPr="008908ED" w:rsidRDefault="008908ED" w:rsidP="008908ED">
      <w:pPr>
        <w:shd w:val="clear" w:color="auto" w:fill="FDFDFD"/>
        <w:spacing w:after="0" w:line="240" w:lineRule="auto"/>
        <w:ind w:firstLine="720"/>
        <w:jc w:val="both"/>
        <w:rPr>
          <w:rFonts w:ascii="Tahoma" w:eastAsia="Times New Roman" w:hAnsi="Tahoma" w:cs="Tahoma"/>
          <w:color w:val="747E89"/>
          <w:sz w:val="24"/>
          <w:szCs w:val="24"/>
          <w:lang w:eastAsia="ru-RU"/>
        </w:rPr>
      </w:pPr>
      <w:r w:rsidRPr="008908ED">
        <w:rPr>
          <w:rFonts w:ascii="Tahoma" w:eastAsia="Times New Roman" w:hAnsi="Tahoma" w:cs="Tahoma"/>
          <w:b/>
          <w:bCs/>
          <w:color w:val="747E89"/>
          <w:sz w:val="27"/>
          <w:szCs w:val="27"/>
          <w:lang w:eastAsia="ru-RU"/>
        </w:rPr>
        <w:lastRenderedPageBreak/>
        <w:t>В случае визуального обнаружения в воздухе БВС, полет которого может сопровождаться характерным звуком двигателя, необходимо:</w:t>
      </w:r>
    </w:p>
    <w:p w:rsidR="008908ED" w:rsidRPr="008908ED" w:rsidRDefault="008908ED" w:rsidP="008908ED">
      <w:pPr>
        <w:shd w:val="clear" w:color="auto" w:fill="FDFDFD"/>
        <w:spacing w:after="0" w:line="360" w:lineRule="atLeast"/>
        <w:ind w:firstLine="720"/>
        <w:jc w:val="both"/>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 если вы находитесь на улице – пройти в ближайшее укрытие (подвал, здание), предупредив других граждан об опасности нахождения людей на открытой местности (организовать оповещение персонала организации);</w:t>
      </w:r>
    </w:p>
    <w:p w:rsidR="008908ED" w:rsidRPr="008908ED" w:rsidRDefault="008908ED" w:rsidP="008908ED">
      <w:pPr>
        <w:shd w:val="clear" w:color="auto" w:fill="FDFDFD"/>
        <w:spacing w:after="0" w:line="360" w:lineRule="atLeast"/>
        <w:ind w:firstLine="709"/>
        <w:jc w:val="both"/>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 если вы находитесь в помещении – отойти от окон;</w:t>
      </w:r>
    </w:p>
    <w:p w:rsidR="008908ED" w:rsidRPr="008908ED" w:rsidRDefault="008908ED" w:rsidP="008908ED">
      <w:pPr>
        <w:shd w:val="clear" w:color="auto" w:fill="FDFDFD"/>
        <w:spacing w:after="0" w:line="240" w:lineRule="auto"/>
        <w:ind w:firstLine="709"/>
        <w:jc w:val="both"/>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 оперативно сообщить в территориальное подразделение МВД России по городу (району) по номеру 102, либо по № телефона дежурной части;</w:t>
      </w:r>
    </w:p>
    <w:p w:rsidR="008908ED" w:rsidRPr="008908ED" w:rsidRDefault="008908ED" w:rsidP="008908ED">
      <w:pPr>
        <w:shd w:val="clear" w:color="auto" w:fill="FDFDFD"/>
        <w:spacing w:after="0" w:line="240" w:lineRule="auto"/>
        <w:ind w:firstLine="709"/>
        <w:jc w:val="both"/>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 дежурному ЕДДС города (района) (тел. 112, либо по абонентскому</w:t>
      </w:r>
      <w:r w:rsidRPr="008908ED">
        <w:rPr>
          <w:rFonts w:ascii="Tahoma" w:eastAsia="Times New Roman" w:hAnsi="Tahoma" w:cs="Tahoma"/>
          <w:color w:val="747E89"/>
          <w:sz w:val="27"/>
          <w:szCs w:val="27"/>
          <w:lang w:eastAsia="ru-RU"/>
        </w:rPr>
        <w:br/>
        <w:t>№ телефона)</w:t>
      </w:r>
      <w:r w:rsidRPr="008908ED">
        <w:rPr>
          <w:rFonts w:ascii="Tahoma" w:eastAsia="Times New Roman" w:hAnsi="Tahoma" w:cs="Tahoma"/>
          <w:i/>
          <w:iCs/>
          <w:color w:val="747E89"/>
          <w:sz w:val="27"/>
          <w:szCs w:val="27"/>
          <w:lang w:eastAsia="ru-RU"/>
        </w:rPr>
        <w:t> </w:t>
      </w:r>
      <w:r w:rsidRPr="008908ED">
        <w:rPr>
          <w:rFonts w:ascii="Tahoma" w:eastAsia="Times New Roman" w:hAnsi="Tahoma" w:cs="Tahoma"/>
          <w:color w:val="747E89"/>
          <w:sz w:val="27"/>
          <w:szCs w:val="27"/>
          <w:lang w:eastAsia="ru-RU"/>
        </w:rPr>
        <w:t>следующую информацию:</w:t>
      </w:r>
    </w:p>
    <w:p w:rsidR="008908ED" w:rsidRPr="008908ED" w:rsidRDefault="008908ED" w:rsidP="008908ED">
      <w:pPr>
        <w:shd w:val="clear" w:color="auto" w:fill="FDFDFD"/>
        <w:spacing w:after="0" w:line="360" w:lineRule="atLeast"/>
        <w:ind w:firstLine="709"/>
        <w:jc w:val="both"/>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свою фамилию, имя, отчество;</w:t>
      </w:r>
    </w:p>
    <w:p w:rsidR="008908ED" w:rsidRPr="008908ED" w:rsidRDefault="008908ED" w:rsidP="008908ED">
      <w:pPr>
        <w:shd w:val="clear" w:color="auto" w:fill="FDFDFD"/>
        <w:spacing w:after="0" w:line="360" w:lineRule="atLeast"/>
        <w:ind w:firstLine="709"/>
        <w:jc w:val="both"/>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место обнаружения БВС (с указанием населенного пункта, организации);</w:t>
      </w:r>
    </w:p>
    <w:p w:rsidR="008908ED" w:rsidRPr="008908ED" w:rsidRDefault="008908ED" w:rsidP="008908ED">
      <w:pPr>
        <w:shd w:val="clear" w:color="auto" w:fill="FDFDFD"/>
        <w:spacing w:after="0" w:line="360" w:lineRule="atLeast"/>
        <w:ind w:firstLine="709"/>
        <w:jc w:val="both"/>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время обнаружения;</w:t>
      </w:r>
    </w:p>
    <w:p w:rsidR="008908ED" w:rsidRPr="008908ED" w:rsidRDefault="008908ED" w:rsidP="008908ED">
      <w:pPr>
        <w:shd w:val="clear" w:color="auto" w:fill="FDFDFD"/>
        <w:spacing w:after="0" w:line="360" w:lineRule="atLeast"/>
        <w:ind w:firstLine="709"/>
        <w:jc w:val="both"/>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количество аппаратов;</w:t>
      </w:r>
    </w:p>
    <w:p w:rsidR="008908ED" w:rsidRPr="008908ED" w:rsidRDefault="008908ED" w:rsidP="008908ED">
      <w:pPr>
        <w:shd w:val="clear" w:color="auto" w:fill="FDFDFD"/>
        <w:spacing w:after="0" w:line="360" w:lineRule="atLeast"/>
        <w:ind w:firstLine="709"/>
        <w:jc w:val="both"/>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тип БВС (самолетный или квадрокоптерный);</w:t>
      </w:r>
    </w:p>
    <w:p w:rsidR="008908ED" w:rsidRPr="008908ED" w:rsidRDefault="008908ED" w:rsidP="008908ED">
      <w:pPr>
        <w:shd w:val="clear" w:color="auto" w:fill="FDFDFD"/>
        <w:spacing w:after="0" w:line="360" w:lineRule="atLeast"/>
        <w:ind w:firstLine="709"/>
        <w:jc w:val="both"/>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примерное направление, высоту полета (например: направление на север,</w:t>
      </w:r>
      <w:r w:rsidRPr="008908ED">
        <w:rPr>
          <w:rFonts w:ascii="Tahoma" w:eastAsia="Times New Roman" w:hAnsi="Tahoma" w:cs="Tahoma"/>
          <w:color w:val="747E89"/>
          <w:sz w:val="27"/>
          <w:szCs w:val="27"/>
          <w:lang w:eastAsia="ru-RU"/>
        </w:rPr>
        <w:br/>
        <w:t>в сторону населенного пункта или города (наименование) и т.д.) и характер поведения (зависание, барражирование над объектом и т.д.);</w:t>
      </w:r>
    </w:p>
    <w:p w:rsidR="008908ED" w:rsidRPr="008908ED" w:rsidRDefault="008908ED" w:rsidP="008908ED">
      <w:pPr>
        <w:shd w:val="clear" w:color="auto" w:fill="FDFDFD"/>
        <w:spacing w:after="0" w:line="360" w:lineRule="atLeast"/>
        <w:ind w:firstLine="709"/>
        <w:jc w:val="both"/>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другую важную информацию.</w:t>
      </w:r>
    </w:p>
    <w:p w:rsidR="008908ED" w:rsidRPr="008908ED" w:rsidRDefault="008908ED" w:rsidP="008908ED">
      <w:pPr>
        <w:shd w:val="clear" w:color="auto" w:fill="FDFDFD"/>
        <w:spacing w:after="0" w:line="240" w:lineRule="auto"/>
        <w:ind w:firstLine="709"/>
        <w:jc w:val="both"/>
        <w:rPr>
          <w:rFonts w:ascii="Tahoma" w:eastAsia="Times New Roman" w:hAnsi="Tahoma" w:cs="Tahoma"/>
          <w:color w:val="747E89"/>
          <w:sz w:val="24"/>
          <w:szCs w:val="24"/>
          <w:lang w:eastAsia="ru-RU"/>
        </w:rPr>
      </w:pPr>
      <w:r w:rsidRPr="008908ED">
        <w:rPr>
          <w:rFonts w:ascii="Tahoma" w:eastAsia="Times New Roman" w:hAnsi="Tahoma" w:cs="Tahoma"/>
          <w:b/>
          <w:bCs/>
          <w:color w:val="747E89"/>
          <w:sz w:val="27"/>
          <w:szCs w:val="27"/>
          <w:lang w:eastAsia="ru-RU"/>
        </w:rPr>
        <w:t>При внезапном применении противником обычных средств поражения, в том числе с использованием БВС, необходимо следовать основным правилам:</w:t>
      </w:r>
    </w:p>
    <w:p w:rsidR="008908ED" w:rsidRPr="008908ED" w:rsidRDefault="008908ED" w:rsidP="008908ED">
      <w:pPr>
        <w:shd w:val="clear" w:color="auto" w:fill="FDFDFD"/>
        <w:spacing w:after="0" w:line="240" w:lineRule="auto"/>
        <w:ind w:firstLine="709"/>
        <w:jc w:val="both"/>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 самое главное не паниковать и действовать в зависимости от обстановки;</w:t>
      </w:r>
    </w:p>
    <w:p w:rsidR="008908ED" w:rsidRPr="008908ED" w:rsidRDefault="008908ED" w:rsidP="008908ED">
      <w:pPr>
        <w:shd w:val="clear" w:color="auto" w:fill="FDFDFD"/>
        <w:spacing w:after="0" w:line="240" w:lineRule="auto"/>
        <w:ind w:firstLine="709"/>
        <w:jc w:val="both"/>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 при нахождении на открытой местности, услышав характерный звук летящего БВС, при резком снижении высоты которого, может последовать взрыв, необходимо сразу лечь на землю, закрыть голову руками и приоткрыть рот;</w:t>
      </w:r>
    </w:p>
    <w:p w:rsidR="008908ED" w:rsidRPr="008908ED" w:rsidRDefault="008908ED" w:rsidP="008908ED">
      <w:pPr>
        <w:shd w:val="clear" w:color="auto" w:fill="FDFDFD"/>
        <w:spacing w:after="0" w:line="240" w:lineRule="auto"/>
        <w:ind w:firstLine="709"/>
        <w:jc w:val="both"/>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 по возможности использовать ближайшие простые укрытия, в том числе</w:t>
      </w:r>
      <w:r w:rsidRPr="008908ED">
        <w:rPr>
          <w:rFonts w:ascii="Tahoma" w:eastAsia="Times New Roman" w:hAnsi="Tahoma" w:cs="Tahoma"/>
          <w:color w:val="747E89"/>
          <w:sz w:val="27"/>
          <w:szCs w:val="27"/>
          <w:lang w:eastAsia="ru-RU"/>
        </w:rPr>
        <w:br/>
        <w:t>в виде естественных и искусственных углублений на местности, это даст дополнительную защиту.</w:t>
      </w:r>
    </w:p>
    <w:p w:rsidR="008908ED" w:rsidRPr="008908ED" w:rsidRDefault="008908ED" w:rsidP="008908ED">
      <w:pPr>
        <w:shd w:val="clear" w:color="auto" w:fill="FDFDFD"/>
        <w:spacing w:after="0" w:line="240" w:lineRule="auto"/>
        <w:ind w:firstLine="709"/>
        <w:jc w:val="both"/>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lastRenderedPageBreak/>
        <w:t>Необходимо покинуть опасную зону (либо укрыться в тени зданий,</w:t>
      </w:r>
      <w:r w:rsidRPr="008908ED">
        <w:rPr>
          <w:rFonts w:ascii="Tahoma" w:eastAsia="Times New Roman" w:hAnsi="Tahoma" w:cs="Tahoma"/>
          <w:color w:val="747E89"/>
          <w:sz w:val="27"/>
          <w:szCs w:val="27"/>
          <w:lang w:eastAsia="ru-RU"/>
        </w:rPr>
        <w:br/>
        <w:t>деревьев), предупредить о возможной опасности других граждан.</w:t>
      </w:r>
    </w:p>
    <w:p w:rsidR="008908ED" w:rsidRPr="008908ED" w:rsidRDefault="008908ED" w:rsidP="008908ED">
      <w:pPr>
        <w:shd w:val="clear" w:color="auto" w:fill="FDFDFD"/>
        <w:spacing w:after="0" w:line="240" w:lineRule="auto"/>
        <w:ind w:firstLine="709"/>
        <w:jc w:val="both"/>
        <w:rPr>
          <w:rFonts w:ascii="Tahoma" w:eastAsia="Times New Roman" w:hAnsi="Tahoma" w:cs="Tahoma"/>
          <w:color w:val="747E89"/>
          <w:sz w:val="24"/>
          <w:szCs w:val="24"/>
          <w:lang w:eastAsia="ru-RU"/>
        </w:rPr>
      </w:pPr>
      <w:r w:rsidRPr="008908ED">
        <w:rPr>
          <w:rFonts w:ascii="Tahoma" w:eastAsia="Times New Roman" w:hAnsi="Tahoma" w:cs="Tahoma"/>
          <w:b/>
          <w:bCs/>
          <w:color w:val="747E89"/>
          <w:sz w:val="27"/>
          <w:szCs w:val="27"/>
          <w:lang w:eastAsia="ru-RU"/>
        </w:rPr>
        <w:t>Запрещается:</w:t>
      </w:r>
      <w:r w:rsidRPr="008908ED">
        <w:rPr>
          <w:rFonts w:ascii="Tahoma" w:eastAsia="Times New Roman" w:hAnsi="Tahoma" w:cs="Tahoma"/>
          <w:color w:val="747E89"/>
          <w:sz w:val="27"/>
          <w:szCs w:val="27"/>
          <w:lang w:eastAsia="ru-RU"/>
        </w:rPr>
        <w:t> находиться в прямой видимости БВС; пытаться сбить его</w:t>
      </w:r>
      <w:r w:rsidRPr="008908ED">
        <w:rPr>
          <w:rFonts w:ascii="Tahoma" w:eastAsia="Times New Roman" w:hAnsi="Tahoma" w:cs="Tahoma"/>
          <w:color w:val="747E89"/>
          <w:sz w:val="27"/>
          <w:szCs w:val="27"/>
          <w:lang w:eastAsia="ru-RU"/>
        </w:rPr>
        <w:br/>
        <w:t>подручными предметами и иными средствами поражения; пользоваться</w:t>
      </w:r>
      <w:r w:rsidRPr="008908ED">
        <w:rPr>
          <w:rFonts w:ascii="Tahoma" w:eastAsia="Times New Roman" w:hAnsi="Tahoma" w:cs="Tahoma"/>
          <w:color w:val="747E89"/>
          <w:sz w:val="27"/>
          <w:szCs w:val="27"/>
          <w:lang w:eastAsia="ru-RU"/>
        </w:rPr>
        <w:br/>
        <w:t>вблизи радиоаппаратурой, мобильными телефонами, устройствами GPS; при падении беспилотника подходить к нему, трогать.</w:t>
      </w:r>
    </w:p>
    <w:p w:rsidR="008908ED" w:rsidRPr="008908ED" w:rsidRDefault="008908ED" w:rsidP="008908ED">
      <w:pPr>
        <w:shd w:val="clear" w:color="auto" w:fill="FDFDFD"/>
        <w:spacing w:after="0" w:line="240" w:lineRule="auto"/>
        <w:rPr>
          <w:rFonts w:ascii="Tahoma" w:eastAsia="Times New Roman" w:hAnsi="Tahoma" w:cs="Tahoma"/>
          <w:color w:val="3B4256"/>
          <w:sz w:val="24"/>
          <w:szCs w:val="24"/>
          <w:lang w:eastAsia="ru-RU"/>
        </w:rPr>
      </w:pPr>
      <w:r w:rsidRPr="008908ED">
        <w:rPr>
          <w:rFonts w:ascii="Tahoma" w:eastAsia="Times New Roman" w:hAnsi="Tahoma" w:cs="Tahoma"/>
          <w:color w:val="3B4256"/>
          <w:sz w:val="27"/>
          <w:szCs w:val="27"/>
          <w:lang w:eastAsia="ru-RU"/>
        </w:rPr>
        <w:t>   </w:t>
      </w:r>
    </w:p>
    <w:p w:rsidR="008908ED" w:rsidRPr="008908ED" w:rsidRDefault="008908ED" w:rsidP="008908ED">
      <w:pPr>
        <w:spacing w:after="0" w:line="360" w:lineRule="atLeast"/>
        <w:rPr>
          <w:rFonts w:ascii="Tahoma" w:eastAsia="Times New Roman" w:hAnsi="Tahoma" w:cs="Tahoma"/>
          <w:color w:val="747E89"/>
          <w:sz w:val="24"/>
          <w:szCs w:val="24"/>
          <w:lang w:eastAsia="ru-RU"/>
        </w:rPr>
      </w:pPr>
      <w:bookmarkStart w:id="1" w:name="bookmark3"/>
      <w:r w:rsidRPr="008908ED">
        <w:rPr>
          <w:rFonts w:ascii="Tahoma" w:eastAsia="Times New Roman" w:hAnsi="Tahoma" w:cs="Tahoma"/>
          <w:color w:val="0077B0"/>
          <w:sz w:val="27"/>
          <w:szCs w:val="27"/>
          <w:u w:val="single"/>
          <w:lang w:eastAsia="ru-RU"/>
        </w:rPr>
        <w:t> </w:t>
      </w:r>
      <w:bookmarkEnd w:id="1"/>
    </w:p>
    <w:p w:rsidR="008908ED" w:rsidRPr="008908ED" w:rsidRDefault="008908ED" w:rsidP="008908ED">
      <w:pPr>
        <w:spacing w:after="150" w:line="360" w:lineRule="atLeast"/>
        <w:jc w:val="center"/>
        <w:rPr>
          <w:rFonts w:ascii="Tahoma" w:eastAsia="Times New Roman" w:hAnsi="Tahoma" w:cs="Tahoma"/>
          <w:color w:val="747E89"/>
          <w:sz w:val="24"/>
          <w:szCs w:val="24"/>
          <w:lang w:eastAsia="ru-RU"/>
        </w:rPr>
      </w:pPr>
      <w:r w:rsidRPr="008908ED">
        <w:rPr>
          <w:rFonts w:ascii="Tahoma" w:eastAsia="Times New Roman" w:hAnsi="Tahoma" w:cs="Tahoma"/>
          <w:b/>
          <w:bCs/>
          <w:color w:val="747E89"/>
          <w:sz w:val="27"/>
          <w:szCs w:val="27"/>
          <w:lang w:eastAsia="ru-RU"/>
        </w:rPr>
        <w:t>ПОРЯДОК</w:t>
      </w:r>
    </w:p>
    <w:p w:rsidR="008908ED" w:rsidRPr="008908ED" w:rsidRDefault="008908ED" w:rsidP="008908ED">
      <w:pPr>
        <w:shd w:val="clear" w:color="auto" w:fill="FDFDFD"/>
        <w:spacing w:after="150" w:line="360" w:lineRule="atLeast"/>
        <w:jc w:val="center"/>
        <w:rPr>
          <w:rFonts w:ascii="Tahoma" w:eastAsia="Times New Roman" w:hAnsi="Tahoma" w:cs="Tahoma"/>
          <w:color w:val="747E89"/>
          <w:sz w:val="24"/>
          <w:szCs w:val="24"/>
          <w:lang w:eastAsia="ru-RU"/>
        </w:rPr>
      </w:pPr>
      <w:r w:rsidRPr="008908ED">
        <w:rPr>
          <w:rFonts w:ascii="Tahoma" w:eastAsia="Times New Roman" w:hAnsi="Tahoma" w:cs="Tahoma"/>
          <w:b/>
          <w:bCs/>
          <w:color w:val="747E89"/>
          <w:sz w:val="24"/>
          <w:szCs w:val="24"/>
          <w:lang w:eastAsia="ru-RU"/>
        </w:rPr>
        <w:t>действий персонала потенциальных объектов</w:t>
      </w:r>
    </w:p>
    <w:p w:rsidR="008908ED" w:rsidRPr="008908ED" w:rsidRDefault="008908ED" w:rsidP="008908ED">
      <w:pPr>
        <w:shd w:val="clear" w:color="auto" w:fill="FDFDFD"/>
        <w:spacing w:after="150" w:line="360" w:lineRule="atLeast"/>
        <w:jc w:val="center"/>
        <w:rPr>
          <w:rFonts w:ascii="Tahoma" w:eastAsia="Times New Roman" w:hAnsi="Tahoma" w:cs="Tahoma"/>
          <w:color w:val="747E89"/>
          <w:sz w:val="24"/>
          <w:szCs w:val="24"/>
          <w:lang w:eastAsia="ru-RU"/>
        </w:rPr>
      </w:pPr>
      <w:r w:rsidRPr="008908ED">
        <w:rPr>
          <w:rFonts w:ascii="Tahoma" w:eastAsia="Times New Roman" w:hAnsi="Tahoma" w:cs="Tahoma"/>
          <w:b/>
          <w:bCs/>
          <w:color w:val="747E89"/>
          <w:sz w:val="24"/>
          <w:szCs w:val="24"/>
          <w:lang w:eastAsia="ru-RU"/>
        </w:rPr>
        <w:t>террористических посягательств при обнаружении БВС</w:t>
      </w:r>
    </w:p>
    <w:p w:rsidR="008908ED" w:rsidRPr="008908ED" w:rsidRDefault="008908ED" w:rsidP="008908ED">
      <w:pPr>
        <w:spacing w:after="15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Одной из новых потенциальных угроз безопасности объектов различных видов является использование БВС. Применение (нахождение, пролет) БВС над объектами несет в себе потенциальную угрозу их безопасности и требует своевременных четких действий со стороны персонала и сотрудников охраны соответствующих объектов.</w:t>
      </w:r>
    </w:p>
    <w:p w:rsidR="008908ED" w:rsidRPr="008908ED" w:rsidRDefault="008908ED" w:rsidP="008908ED">
      <w:pPr>
        <w:spacing w:after="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1.</w:t>
      </w:r>
      <w:r w:rsidRPr="008908ED">
        <w:rPr>
          <w:rFonts w:ascii="Times New Roman" w:eastAsia="Times New Roman" w:hAnsi="Times New Roman" w:cs="Times New Roman"/>
          <w:color w:val="747E89"/>
          <w:sz w:val="27"/>
          <w:szCs w:val="27"/>
          <w:lang w:eastAsia="ru-RU"/>
        </w:rPr>
        <w:t>              </w:t>
      </w:r>
      <w:r w:rsidRPr="008908ED">
        <w:rPr>
          <w:rFonts w:ascii="Tahoma" w:eastAsia="Times New Roman" w:hAnsi="Tahoma" w:cs="Tahoma"/>
          <w:color w:val="747E89"/>
          <w:sz w:val="27"/>
          <w:szCs w:val="27"/>
          <w:lang w:eastAsia="ru-RU"/>
        </w:rPr>
        <w:t>При обнаружении (поступлении информации об обнаружении) над территорией (вблизи) объекта неизвестного БВС незамедлительно сообщить об этом непосредственному руководителю объекта (службы безопасности, охранного предприятия).</w:t>
      </w:r>
    </w:p>
    <w:p w:rsidR="008908ED" w:rsidRPr="008908ED" w:rsidRDefault="008908ED" w:rsidP="008908ED">
      <w:pPr>
        <w:spacing w:after="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2.</w:t>
      </w:r>
      <w:r w:rsidRPr="008908ED">
        <w:rPr>
          <w:rFonts w:ascii="Times New Roman" w:eastAsia="Times New Roman" w:hAnsi="Times New Roman" w:cs="Times New Roman"/>
          <w:color w:val="747E89"/>
          <w:sz w:val="27"/>
          <w:szCs w:val="27"/>
          <w:lang w:eastAsia="ru-RU"/>
        </w:rPr>
        <w:t>              </w:t>
      </w:r>
      <w:r w:rsidRPr="008908ED">
        <w:rPr>
          <w:rFonts w:ascii="Tahoma" w:eastAsia="Times New Roman" w:hAnsi="Tahoma" w:cs="Tahoma"/>
          <w:color w:val="747E89"/>
          <w:sz w:val="27"/>
          <w:szCs w:val="27"/>
          <w:lang w:eastAsia="ru-RU"/>
        </w:rPr>
        <w:t>Должностное лицо, осуществляющее непосредственное руководство деятельностью работников объекта (территории), либо уполномоченное им лицо незамедлительно информирует об этом территориальные органы МВД по Республике Дагестан, УФСБ России по Республике Дагестан, либо ЕДДС муниципального образования.</w:t>
      </w:r>
    </w:p>
    <w:p w:rsidR="008908ED" w:rsidRPr="008908ED" w:rsidRDefault="008908ED" w:rsidP="008908ED">
      <w:pPr>
        <w:spacing w:after="15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При направлении информации с помощью средств связи лицо, передающее информацию, сообщает:</w:t>
      </w:r>
    </w:p>
    <w:p w:rsidR="008908ED" w:rsidRPr="008908ED" w:rsidRDefault="008908ED" w:rsidP="008908ED">
      <w:pPr>
        <w:spacing w:after="15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свои фамилию, имя, отчество (при наличии) и занимаемую должность; наименование объекта (территории) и его точный адрес;</w:t>
      </w:r>
    </w:p>
    <w:p w:rsidR="008908ED" w:rsidRPr="008908ED" w:rsidRDefault="008908ED" w:rsidP="008908ED">
      <w:pPr>
        <w:spacing w:after="15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lastRenderedPageBreak/>
        <w:t>источник и время поступления информации о БВС (визуальное обнаружение, информация иных лиц, данные системы охраны или видеонаблюдения);</w:t>
      </w:r>
    </w:p>
    <w:p w:rsidR="008908ED" w:rsidRPr="008908ED" w:rsidRDefault="008908ED" w:rsidP="008908ED">
      <w:pPr>
        <w:spacing w:after="15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характер поведения БВС (зависание, барражирование над объектом, направление пролета, внешний вид и т.д.);</w:t>
      </w:r>
    </w:p>
    <w:p w:rsidR="008908ED" w:rsidRPr="008908ED" w:rsidRDefault="008908ED" w:rsidP="008908ED">
      <w:pPr>
        <w:spacing w:after="15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наличие сохраненной информации о БВС на электронных носителях информации (системы видеонаблюдения);</w:t>
      </w:r>
    </w:p>
    <w:p w:rsidR="008908ED" w:rsidRPr="008908ED" w:rsidRDefault="008908ED" w:rsidP="008908ED">
      <w:pPr>
        <w:spacing w:after="15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другие сведения по запросу уполномоченного органа.</w:t>
      </w:r>
    </w:p>
    <w:p w:rsidR="008908ED" w:rsidRPr="008908ED" w:rsidRDefault="008908ED" w:rsidP="008908ED">
      <w:pPr>
        <w:spacing w:after="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3.</w:t>
      </w:r>
      <w:r w:rsidRPr="008908ED">
        <w:rPr>
          <w:rFonts w:ascii="Times New Roman" w:eastAsia="Times New Roman" w:hAnsi="Times New Roman" w:cs="Times New Roman"/>
          <w:color w:val="747E89"/>
          <w:sz w:val="27"/>
          <w:szCs w:val="27"/>
          <w:lang w:eastAsia="ru-RU"/>
        </w:rPr>
        <w:t>              </w:t>
      </w:r>
      <w:r w:rsidRPr="008908ED">
        <w:rPr>
          <w:rFonts w:ascii="Tahoma" w:eastAsia="Times New Roman" w:hAnsi="Tahoma" w:cs="Tahoma"/>
          <w:color w:val="747E89"/>
          <w:sz w:val="27"/>
          <w:szCs w:val="27"/>
          <w:lang w:eastAsia="ru-RU"/>
        </w:rPr>
        <w:t>Выставить наблюдательный пост за воздушным пространством над территорией и вблизи объекта, которому необходимо по возможности зафиксировать время, место обнаружения, примерную высоту, скорость и курс (направление) полёта (движения), количество летательных аппаратов, а также примерную конфигурацию летательного аппарата.</w:t>
      </w:r>
    </w:p>
    <w:p w:rsidR="008908ED" w:rsidRPr="008908ED" w:rsidRDefault="008908ED" w:rsidP="008908ED">
      <w:pPr>
        <w:spacing w:after="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4.</w:t>
      </w:r>
      <w:r w:rsidRPr="008908ED">
        <w:rPr>
          <w:rFonts w:ascii="Times New Roman" w:eastAsia="Times New Roman" w:hAnsi="Times New Roman" w:cs="Times New Roman"/>
          <w:color w:val="747E89"/>
          <w:sz w:val="27"/>
          <w:szCs w:val="27"/>
          <w:lang w:eastAsia="ru-RU"/>
        </w:rPr>
        <w:t>              </w:t>
      </w:r>
      <w:r w:rsidRPr="008908ED">
        <w:rPr>
          <w:rFonts w:ascii="Tahoma" w:eastAsia="Times New Roman" w:hAnsi="Tahoma" w:cs="Tahoma"/>
          <w:color w:val="747E89"/>
          <w:sz w:val="27"/>
          <w:szCs w:val="27"/>
          <w:lang w:eastAsia="ru-RU"/>
        </w:rPr>
        <w:t>Принять меры для получения дополнительной информации, в т.ч. его фото-видеосъёмки (при наличии соответствующей возможности).</w:t>
      </w:r>
    </w:p>
    <w:p w:rsidR="008908ED" w:rsidRPr="008908ED" w:rsidRDefault="008908ED" w:rsidP="008908ED">
      <w:pPr>
        <w:spacing w:after="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5.</w:t>
      </w:r>
      <w:r w:rsidRPr="008908ED">
        <w:rPr>
          <w:rFonts w:ascii="Times New Roman" w:eastAsia="Times New Roman" w:hAnsi="Times New Roman" w:cs="Times New Roman"/>
          <w:color w:val="747E89"/>
          <w:sz w:val="27"/>
          <w:szCs w:val="27"/>
          <w:lang w:eastAsia="ru-RU"/>
        </w:rPr>
        <w:t>              </w:t>
      </w:r>
      <w:r w:rsidRPr="008908ED">
        <w:rPr>
          <w:rFonts w:ascii="Tahoma" w:eastAsia="Times New Roman" w:hAnsi="Tahoma" w:cs="Tahoma"/>
          <w:color w:val="747E89"/>
          <w:sz w:val="27"/>
          <w:szCs w:val="27"/>
          <w:lang w:eastAsia="ru-RU"/>
        </w:rPr>
        <w:t>По возможности исключить нахождение на открытых площадках массового скопления людей.</w:t>
      </w:r>
    </w:p>
    <w:p w:rsidR="008908ED" w:rsidRPr="008908ED" w:rsidRDefault="008908ED" w:rsidP="008908ED">
      <w:pPr>
        <w:spacing w:after="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6.</w:t>
      </w:r>
      <w:r w:rsidRPr="008908ED">
        <w:rPr>
          <w:rFonts w:ascii="Times New Roman" w:eastAsia="Times New Roman" w:hAnsi="Times New Roman" w:cs="Times New Roman"/>
          <w:color w:val="747E89"/>
          <w:sz w:val="27"/>
          <w:szCs w:val="27"/>
          <w:lang w:eastAsia="ru-RU"/>
        </w:rPr>
        <w:t>              </w:t>
      </w:r>
      <w:r w:rsidRPr="008908ED">
        <w:rPr>
          <w:rFonts w:ascii="Tahoma" w:eastAsia="Times New Roman" w:hAnsi="Tahoma" w:cs="Tahoma"/>
          <w:color w:val="747E89"/>
          <w:sz w:val="27"/>
          <w:szCs w:val="27"/>
          <w:lang w:eastAsia="ru-RU"/>
        </w:rPr>
        <w:t>Усилить охрану, а также пропускной и внутриобъектовый режим.</w:t>
      </w:r>
    </w:p>
    <w:p w:rsidR="008908ED" w:rsidRPr="008908ED" w:rsidRDefault="008908ED" w:rsidP="008908ED">
      <w:pPr>
        <w:spacing w:after="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7.</w:t>
      </w:r>
      <w:r w:rsidRPr="008908ED">
        <w:rPr>
          <w:rFonts w:ascii="Times New Roman" w:eastAsia="Times New Roman" w:hAnsi="Times New Roman" w:cs="Times New Roman"/>
          <w:color w:val="747E89"/>
          <w:sz w:val="27"/>
          <w:szCs w:val="27"/>
          <w:lang w:eastAsia="ru-RU"/>
        </w:rPr>
        <w:t>              </w:t>
      </w:r>
      <w:r w:rsidRPr="008908ED">
        <w:rPr>
          <w:rFonts w:ascii="Tahoma" w:eastAsia="Times New Roman" w:hAnsi="Tahoma" w:cs="Tahoma"/>
          <w:color w:val="747E89"/>
          <w:sz w:val="27"/>
          <w:szCs w:val="27"/>
          <w:lang w:eastAsia="ru-RU"/>
        </w:rPr>
        <w:t>Организовать обход территории объекта в целях обнаружения подозрительных (взрывоопасных) предметов и лиц.</w:t>
      </w:r>
    </w:p>
    <w:p w:rsidR="008908ED" w:rsidRPr="008908ED" w:rsidRDefault="008908ED" w:rsidP="008908ED">
      <w:pPr>
        <w:spacing w:after="15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В случае посадки (падения) БВС судна на территорию расположения административных зданий наблюдатель проводит все мероприятия</w:t>
      </w:r>
      <w:r w:rsidRPr="008908ED">
        <w:rPr>
          <w:rFonts w:ascii="Tahoma" w:eastAsia="Times New Roman" w:hAnsi="Tahoma" w:cs="Tahoma"/>
          <w:color w:val="747E89"/>
          <w:sz w:val="27"/>
          <w:szCs w:val="27"/>
          <w:lang w:eastAsia="ru-RU"/>
        </w:rPr>
        <w:br/>
        <w:t>в соответствии с инструкцией по действиям при обнаружении подозрительного предмета на территории объекта. Если БВС находится</w:t>
      </w:r>
      <w:r w:rsidRPr="008908ED">
        <w:rPr>
          <w:rFonts w:ascii="Tahoma" w:eastAsia="Times New Roman" w:hAnsi="Tahoma" w:cs="Tahoma"/>
          <w:color w:val="747E89"/>
          <w:sz w:val="27"/>
          <w:szCs w:val="27"/>
          <w:lang w:eastAsia="ru-RU"/>
        </w:rPr>
        <w:br/>
        <w:t>в воздушном пространстве над территорией, наблюдатель отслеживает его движение и докладывает руководителю объекта об изменении территориального положения БВС.</w:t>
      </w:r>
    </w:p>
    <w:p w:rsidR="008908ED" w:rsidRPr="008908ED" w:rsidRDefault="008908ED" w:rsidP="008908ED">
      <w:pPr>
        <w:spacing w:after="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lastRenderedPageBreak/>
        <w:t>8.</w:t>
      </w:r>
      <w:r w:rsidRPr="008908ED">
        <w:rPr>
          <w:rFonts w:ascii="Times New Roman" w:eastAsia="Times New Roman" w:hAnsi="Times New Roman" w:cs="Times New Roman"/>
          <w:color w:val="747E89"/>
          <w:sz w:val="27"/>
          <w:szCs w:val="27"/>
          <w:lang w:eastAsia="ru-RU"/>
        </w:rPr>
        <w:t>              </w:t>
      </w:r>
      <w:r w:rsidRPr="008908ED">
        <w:rPr>
          <w:rFonts w:ascii="Tahoma" w:eastAsia="Times New Roman" w:hAnsi="Tahoma" w:cs="Tahoma"/>
          <w:color w:val="747E89"/>
          <w:sz w:val="27"/>
          <w:szCs w:val="27"/>
          <w:lang w:eastAsia="ru-RU"/>
        </w:rPr>
        <w:t>При получении от дежурных служб территориальных органов МВД по Республике Дагестан, УФСБ России по Республике Дагестан дополнительных указаний (рекомендаций) действовать в соответствии с ними.</w:t>
      </w:r>
    </w:p>
    <w:p w:rsidR="008908ED" w:rsidRPr="008908ED" w:rsidRDefault="008908ED" w:rsidP="008908ED">
      <w:pPr>
        <w:spacing w:after="0" w:line="360" w:lineRule="atLeast"/>
        <w:ind w:firstLine="720"/>
        <w:rPr>
          <w:rFonts w:ascii="Tahoma" w:eastAsia="Times New Roman" w:hAnsi="Tahoma" w:cs="Tahoma"/>
          <w:color w:val="747E89"/>
          <w:sz w:val="24"/>
          <w:szCs w:val="24"/>
          <w:lang w:eastAsia="ru-RU"/>
        </w:rPr>
      </w:pPr>
      <w:r w:rsidRPr="008908ED">
        <w:rPr>
          <w:rFonts w:ascii="Tahoma" w:eastAsia="Times New Roman" w:hAnsi="Tahoma" w:cs="Tahoma"/>
          <w:color w:val="747E89"/>
          <w:sz w:val="27"/>
          <w:szCs w:val="27"/>
          <w:lang w:eastAsia="ru-RU"/>
        </w:rPr>
        <w:t>9.</w:t>
      </w:r>
      <w:r w:rsidRPr="008908ED">
        <w:rPr>
          <w:rFonts w:ascii="Times New Roman" w:eastAsia="Times New Roman" w:hAnsi="Times New Roman" w:cs="Times New Roman"/>
          <w:color w:val="747E89"/>
          <w:sz w:val="27"/>
          <w:szCs w:val="27"/>
          <w:lang w:eastAsia="ru-RU"/>
        </w:rPr>
        <w:t>              </w:t>
      </w:r>
      <w:r w:rsidRPr="008908ED">
        <w:rPr>
          <w:rFonts w:ascii="Tahoma" w:eastAsia="Times New Roman" w:hAnsi="Tahoma" w:cs="Tahoma"/>
          <w:color w:val="747E89"/>
          <w:sz w:val="27"/>
          <w:szCs w:val="27"/>
          <w:lang w:eastAsia="ru-RU"/>
        </w:rPr>
        <w:t>По решению должностного лица, осуществляющего непосредственное руководство деятельностью работников объекта (территории), либо уполномоченного им лица, при угрозе жизни и здоровью людей, организовать оповещение персонала о возможной угрозе, организовать (при необходимости) укрытие или эвакуацию находящихся на объекте (территории) людей.</w:t>
      </w:r>
    </w:p>
    <w:p w:rsidR="008908ED" w:rsidRPr="008908ED" w:rsidRDefault="008908ED" w:rsidP="008908ED">
      <w:pPr>
        <w:shd w:val="clear" w:color="auto" w:fill="FDFDFD"/>
        <w:spacing w:after="150" w:line="360" w:lineRule="atLeast"/>
        <w:rPr>
          <w:rFonts w:ascii="Tahoma" w:eastAsia="Times New Roman" w:hAnsi="Tahoma" w:cs="Tahoma"/>
          <w:color w:val="747E89"/>
          <w:sz w:val="24"/>
          <w:szCs w:val="24"/>
          <w:lang w:eastAsia="ru-RU"/>
        </w:rPr>
      </w:pPr>
      <w:r w:rsidRPr="008908ED">
        <w:rPr>
          <w:rFonts w:ascii="Tahoma" w:eastAsia="Times New Roman" w:hAnsi="Tahoma" w:cs="Tahoma"/>
          <w:color w:val="747E89"/>
          <w:sz w:val="24"/>
          <w:szCs w:val="24"/>
          <w:lang w:eastAsia="ru-RU"/>
        </w:rPr>
        <w:t>Рег. № 12-12/103 от 16.04.2025 г.</w:t>
      </w:r>
    </w:p>
    <w:p w:rsidR="008908ED" w:rsidRPr="008908ED" w:rsidRDefault="008908ED" w:rsidP="008908ED">
      <w:pPr>
        <w:shd w:val="clear" w:color="auto" w:fill="FDFDFD"/>
        <w:spacing w:after="0" w:line="240" w:lineRule="auto"/>
        <w:ind w:left="4248"/>
        <w:jc w:val="center"/>
        <w:rPr>
          <w:rFonts w:ascii="Tahoma" w:eastAsia="Times New Roman" w:hAnsi="Tahoma" w:cs="Tahoma"/>
          <w:color w:val="747E89"/>
          <w:sz w:val="24"/>
          <w:szCs w:val="24"/>
          <w:lang w:eastAsia="ru-RU"/>
        </w:rPr>
      </w:pPr>
      <w:r w:rsidRPr="008908ED">
        <w:rPr>
          <w:rFonts w:ascii="Tahoma" w:eastAsia="Times New Roman" w:hAnsi="Tahoma" w:cs="Tahoma"/>
          <w:color w:val="747E89"/>
          <w:sz w:val="24"/>
          <w:szCs w:val="24"/>
          <w:lang w:eastAsia="ru-RU"/>
        </w:rPr>
        <w:t>Аппарат</w:t>
      </w:r>
    </w:p>
    <w:p w:rsidR="008908ED" w:rsidRPr="008908ED" w:rsidRDefault="008908ED" w:rsidP="008908ED">
      <w:pPr>
        <w:shd w:val="clear" w:color="auto" w:fill="FDFDFD"/>
        <w:spacing w:after="0" w:line="240" w:lineRule="auto"/>
        <w:ind w:left="4248"/>
        <w:jc w:val="center"/>
        <w:rPr>
          <w:rFonts w:ascii="Tahoma" w:eastAsia="Times New Roman" w:hAnsi="Tahoma" w:cs="Tahoma"/>
          <w:color w:val="747E89"/>
          <w:sz w:val="24"/>
          <w:szCs w:val="24"/>
          <w:lang w:eastAsia="ru-RU"/>
        </w:rPr>
      </w:pPr>
      <w:r w:rsidRPr="008908ED">
        <w:rPr>
          <w:rFonts w:ascii="Tahoma" w:eastAsia="Times New Roman" w:hAnsi="Tahoma" w:cs="Tahoma"/>
          <w:color w:val="747E89"/>
          <w:sz w:val="24"/>
          <w:szCs w:val="24"/>
          <w:lang w:eastAsia="ru-RU"/>
        </w:rPr>
        <w:t>Антитеррористической комиссии</w:t>
      </w:r>
    </w:p>
    <w:p w:rsidR="008908ED" w:rsidRPr="008908ED" w:rsidRDefault="008908ED" w:rsidP="008908ED">
      <w:pPr>
        <w:shd w:val="clear" w:color="auto" w:fill="FDFDFD"/>
        <w:spacing w:line="240" w:lineRule="auto"/>
        <w:ind w:left="4248"/>
        <w:jc w:val="center"/>
        <w:rPr>
          <w:rFonts w:ascii="Tahoma" w:eastAsia="Times New Roman" w:hAnsi="Tahoma" w:cs="Tahoma"/>
          <w:color w:val="747E89"/>
          <w:sz w:val="24"/>
          <w:szCs w:val="24"/>
          <w:lang w:eastAsia="ru-RU"/>
        </w:rPr>
      </w:pPr>
      <w:r w:rsidRPr="008908ED">
        <w:rPr>
          <w:rFonts w:ascii="Tahoma" w:eastAsia="Times New Roman" w:hAnsi="Tahoma" w:cs="Tahoma"/>
          <w:color w:val="747E89"/>
          <w:sz w:val="24"/>
          <w:szCs w:val="24"/>
          <w:lang w:eastAsia="ru-RU"/>
        </w:rPr>
        <w:t>в Республике Дагестан</w:t>
      </w:r>
    </w:p>
    <w:p w:rsidR="008908ED" w:rsidRPr="008908ED" w:rsidRDefault="008908ED" w:rsidP="008908ED">
      <w:pPr>
        <w:shd w:val="clear" w:color="auto" w:fill="FDFDFD"/>
        <w:spacing w:line="330" w:lineRule="atLeast"/>
        <w:rPr>
          <w:rFonts w:ascii="Tahoma" w:eastAsia="Times New Roman" w:hAnsi="Tahoma" w:cs="Tahoma"/>
          <w:b/>
          <w:bCs/>
          <w:color w:val="3B4256"/>
          <w:sz w:val="27"/>
          <w:szCs w:val="27"/>
          <w:lang w:eastAsia="ru-RU"/>
        </w:rPr>
      </w:pPr>
      <w:bookmarkStart w:id="2" w:name="_GoBack"/>
      <w:bookmarkEnd w:id="2"/>
    </w:p>
    <w:p w:rsidR="00085635" w:rsidRPr="008908ED" w:rsidRDefault="00085635" w:rsidP="008908ED">
      <w:r w:rsidRPr="008908ED">
        <w:rPr>
          <w:rStyle w:val="2Exact"/>
          <w:rFonts w:asciiTheme="minorHAnsi" w:eastAsiaTheme="minorHAnsi" w:hAnsiTheme="minorHAnsi" w:cstheme="minorBidi"/>
          <w:sz w:val="22"/>
          <w:szCs w:val="22"/>
        </w:rPr>
        <w:t xml:space="preserve"> </w:t>
      </w:r>
    </w:p>
    <w:sectPr w:rsidR="00085635" w:rsidRPr="008908ED" w:rsidSect="008908ED">
      <w:pgSz w:w="16838" w:h="11906" w:orient="landscape"/>
      <w:pgMar w:top="1418" w:right="1134" w:bottom="113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EF2" w:rsidRDefault="00C27EF2">
      <w:pPr>
        <w:spacing w:after="0" w:line="240" w:lineRule="auto"/>
      </w:pPr>
      <w:r>
        <w:separator/>
      </w:r>
    </w:p>
  </w:endnote>
  <w:endnote w:type="continuationSeparator" w:id="0">
    <w:p w:rsidR="00C27EF2" w:rsidRDefault="00C27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EF2" w:rsidRDefault="00C27EF2">
      <w:pPr>
        <w:spacing w:after="0" w:line="240" w:lineRule="auto"/>
      </w:pPr>
      <w:r>
        <w:separator/>
      </w:r>
    </w:p>
  </w:footnote>
  <w:footnote w:type="continuationSeparator" w:id="0">
    <w:p w:rsidR="00C27EF2" w:rsidRDefault="00C27E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303FA"/>
    <w:multiLevelType w:val="hybridMultilevel"/>
    <w:tmpl w:val="C5224EC6"/>
    <w:lvl w:ilvl="0" w:tplc="8A906060">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 w15:restartNumberingAfterBreak="0">
    <w:nsid w:val="14970D9A"/>
    <w:multiLevelType w:val="multilevel"/>
    <w:tmpl w:val="EB54AA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F82203"/>
    <w:multiLevelType w:val="hybridMultilevel"/>
    <w:tmpl w:val="2990D13C"/>
    <w:lvl w:ilvl="0" w:tplc="9404F8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0D57C60"/>
    <w:multiLevelType w:val="multilevel"/>
    <w:tmpl w:val="8D72CD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22F55DC"/>
    <w:multiLevelType w:val="hybridMultilevel"/>
    <w:tmpl w:val="59D01238"/>
    <w:lvl w:ilvl="0" w:tplc="62E2F0B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 w15:restartNumberingAfterBreak="0">
    <w:nsid w:val="73597F4B"/>
    <w:multiLevelType w:val="multilevel"/>
    <w:tmpl w:val="7E04D4B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398"/>
    <w:rsid w:val="0002498C"/>
    <w:rsid w:val="00024E22"/>
    <w:rsid w:val="00041628"/>
    <w:rsid w:val="00046306"/>
    <w:rsid w:val="00075E8C"/>
    <w:rsid w:val="0007632B"/>
    <w:rsid w:val="00085635"/>
    <w:rsid w:val="00086450"/>
    <w:rsid w:val="000C1E1A"/>
    <w:rsid w:val="000C254F"/>
    <w:rsid w:val="000C329A"/>
    <w:rsid w:val="000F6C8E"/>
    <w:rsid w:val="001112D8"/>
    <w:rsid w:val="001116C8"/>
    <w:rsid w:val="001410A1"/>
    <w:rsid w:val="001433D3"/>
    <w:rsid w:val="00144015"/>
    <w:rsid w:val="00154FAE"/>
    <w:rsid w:val="0016048B"/>
    <w:rsid w:val="00160518"/>
    <w:rsid w:val="00160B01"/>
    <w:rsid w:val="00161CA8"/>
    <w:rsid w:val="00181E21"/>
    <w:rsid w:val="001A1C30"/>
    <w:rsid w:val="001C5C9B"/>
    <w:rsid w:val="001D0BA1"/>
    <w:rsid w:val="001D50F0"/>
    <w:rsid w:val="001E64C3"/>
    <w:rsid w:val="001F2B9C"/>
    <w:rsid w:val="0023023D"/>
    <w:rsid w:val="00236500"/>
    <w:rsid w:val="00243A0B"/>
    <w:rsid w:val="002443BB"/>
    <w:rsid w:val="00251511"/>
    <w:rsid w:val="00257966"/>
    <w:rsid w:val="00272139"/>
    <w:rsid w:val="002833A2"/>
    <w:rsid w:val="002908D0"/>
    <w:rsid w:val="00293215"/>
    <w:rsid w:val="002C2379"/>
    <w:rsid w:val="002C656D"/>
    <w:rsid w:val="002C68CE"/>
    <w:rsid w:val="002F725B"/>
    <w:rsid w:val="0032267D"/>
    <w:rsid w:val="00323B02"/>
    <w:rsid w:val="00327105"/>
    <w:rsid w:val="00331E55"/>
    <w:rsid w:val="003463B4"/>
    <w:rsid w:val="003549B9"/>
    <w:rsid w:val="00362CC8"/>
    <w:rsid w:val="00383BF3"/>
    <w:rsid w:val="003974F9"/>
    <w:rsid w:val="003A3505"/>
    <w:rsid w:val="003A6264"/>
    <w:rsid w:val="003B19F6"/>
    <w:rsid w:val="003B377D"/>
    <w:rsid w:val="003C10E5"/>
    <w:rsid w:val="003E41E7"/>
    <w:rsid w:val="003E4C1C"/>
    <w:rsid w:val="003F0F3E"/>
    <w:rsid w:val="004946C6"/>
    <w:rsid w:val="0049580B"/>
    <w:rsid w:val="004A3627"/>
    <w:rsid w:val="004C0BD7"/>
    <w:rsid w:val="004D277F"/>
    <w:rsid w:val="00501082"/>
    <w:rsid w:val="005239E2"/>
    <w:rsid w:val="00525816"/>
    <w:rsid w:val="0053189F"/>
    <w:rsid w:val="00533FF2"/>
    <w:rsid w:val="005572ED"/>
    <w:rsid w:val="00563BF0"/>
    <w:rsid w:val="00570E55"/>
    <w:rsid w:val="00573163"/>
    <w:rsid w:val="005741B9"/>
    <w:rsid w:val="005A3C62"/>
    <w:rsid w:val="005D6D41"/>
    <w:rsid w:val="00611D2A"/>
    <w:rsid w:val="00614286"/>
    <w:rsid w:val="00614E1D"/>
    <w:rsid w:val="00645EA8"/>
    <w:rsid w:val="0067407F"/>
    <w:rsid w:val="00677BF9"/>
    <w:rsid w:val="00686E32"/>
    <w:rsid w:val="006879BA"/>
    <w:rsid w:val="006B7768"/>
    <w:rsid w:val="006C7BE4"/>
    <w:rsid w:val="006D3170"/>
    <w:rsid w:val="0071705C"/>
    <w:rsid w:val="0072152D"/>
    <w:rsid w:val="00722B2E"/>
    <w:rsid w:val="0073626D"/>
    <w:rsid w:val="0075233C"/>
    <w:rsid w:val="00754269"/>
    <w:rsid w:val="007702C0"/>
    <w:rsid w:val="00773C3A"/>
    <w:rsid w:val="0078131A"/>
    <w:rsid w:val="00787036"/>
    <w:rsid w:val="007A4980"/>
    <w:rsid w:val="007A5103"/>
    <w:rsid w:val="007C002A"/>
    <w:rsid w:val="007D7033"/>
    <w:rsid w:val="007E3693"/>
    <w:rsid w:val="007F3D66"/>
    <w:rsid w:val="007F76A3"/>
    <w:rsid w:val="00811C06"/>
    <w:rsid w:val="00817FC5"/>
    <w:rsid w:val="008230DE"/>
    <w:rsid w:val="00826EB8"/>
    <w:rsid w:val="00830F60"/>
    <w:rsid w:val="00845208"/>
    <w:rsid w:val="00882A49"/>
    <w:rsid w:val="008908ED"/>
    <w:rsid w:val="008B7BD4"/>
    <w:rsid w:val="008C5FB5"/>
    <w:rsid w:val="008D1427"/>
    <w:rsid w:val="00920E52"/>
    <w:rsid w:val="00922295"/>
    <w:rsid w:val="00922319"/>
    <w:rsid w:val="009320CB"/>
    <w:rsid w:val="00955BA3"/>
    <w:rsid w:val="009566A9"/>
    <w:rsid w:val="009574F9"/>
    <w:rsid w:val="009638B4"/>
    <w:rsid w:val="00980AC3"/>
    <w:rsid w:val="009A2D3B"/>
    <w:rsid w:val="009C05C9"/>
    <w:rsid w:val="009C683D"/>
    <w:rsid w:val="009C7F1C"/>
    <w:rsid w:val="00A07157"/>
    <w:rsid w:val="00A07960"/>
    <w:rsid w:val="00A126C9"/>
    <w:rsid w:val="00A71D57"/>
    <w:rsid w:val="00A723A8"/>
    <w:rsid w:val="00AC0825"/>
    <w:rsid w:val="00AC4080"/>
    <w:rsid w:val="00AD4848"/>
    <w:rsid w:val="00AE0EED"/>
    <w:rsid w:val="00AE6577"/>
    <w:rsid w:val="00B0147D"/>
    <w:rsid w:val="00B04EE3"/>
    <w:rsid w:val="00B1387D"/>
    <w:rsid w:val="00B205A3"/>
    <w:rsid w:val="00B41D4E"/>
    <w:rsid w:val="00B5321E"/>
    <w:rsid w:val="00B5333D"/>
    <w:rsid w:val="00B65DD4"/>
    <w:rsid w:val="00B73518"/>
    <w:rsid w:val="00B73DC3"/>
    <w:rsid w:val="00B94398"/>
    <w:rsid w:val="00BB177D"/>
    <w:rsid w:val="00BB33EC"/>
    <w:rsid w:val="00BC6499"/>
    <w:rsid w:val="00C15731"/>
    <w:rsid w:val="00C23BE3"/>
    <w:rsid w:val="00C27EF2"/>
    <w:rsid w:val="00C33077"/>
    <w:rsid w:val="00C471AA"/>
    <w:rsid w:val="00C56208"/>
    <w:rsid w:val="00C865FA"/>
    <w:rsid w:val="00CA66B2"/>
    <w:rsid w:val="00CD04D5"/>
    <w:rsid w:val="00CD0BC1"/>
    <w:rsid w:val="00CD14BF"/>
    <w:rsid w:val="00CD2CBC"/>
    <w:rsid w:val="00CF1E9F"/>
    <w:rsid w:val="00D32CBB"/>
    <w:rsid w:val="00D34BB6"/>
    <w:rsid w:val="00D55046"/>
    <w:rsid w:val="00D6509D"/>
    <w:rsid w:val="00D661E2"/>
    <w:rsid w:val="00D668C6"/>
    <w:rsid w:val="00D71888"/>
    <w:rsid w:val="00D97B10"/>
    <w:rsid w:val="00DB36CE"/>
    <w:rsid w:val="00DC230E"/>
    <w:rsid w:val="00DC6EDE"/>
    <w:rsid w:val="00DE1209"/>
    <w:rsid w:val="00DE45D5"/>
    <w:rsid w:val="00E0633F"/>
    <w:rsid w:val="00E85773"/>
    <w:rsid w:val="00E9468F"/>
    <w:rsid w:val="00E95644"/>
    <w:rsid w:val="00EA134B"/>
    <w:rsid w:val="00EA69D3"/>
    <w:rsid w:val="00EB7430"/>
    <w:rsid w:val="00EC715F"/>
    <w:rsid w:val="00ED0BD8"/>
    <w:rsid w:val="00EE64E0"/>
    <w:rsid w:val="00F020A9"/>
    <w:rsid w:val="00F2419D"/>
    <w:rsid w:val="00F26534"/>
    <w:rsid w:val="00F334A1"/>
    <w:rsid w:val="00F531CF"/>
    <w:rsid w:val="00F66355"/>
    <w:rsid w:val="00F81B55"/>
    <w:rsid w:val="00F8253F"/>
    <w:rsid w:val="00F84A59"/>
    <w:rsid w:val="00F86D12"/>
    <w:rsid w:val="00F95EEE"/>
    <w:rsid w:val="00FB2DB2"/>
    <w:rsid w:val="00FB44E4"/>
    <w:rsid w:val="00FC17BD"/>
    <w:rsid w:val="00FC2F3D"/>
    <w:rsid w:val="00FE2A44"/>
    <w:rsid w:val="00FF7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B4FD"/>
  <w15:chartTrackingRefBased/>
  <w15:docId w15:val="{3A596DB4-A6D7-4104-9292-F6EB0C9B5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02"/>
    <w:pPr>
      <w:spacing w:line="256" w:lineRule="auto"/>
    </w:pPr>
  </w:style>
  <w:style w:type="paragraph" w:styleId="1">
    <w:name w:val="heading 1"/>
    <w:basedOn w:val="a"/>
    <w:link w:val="10"/>
    <w:uiPriority w:val="9"/>
    <w:qFormat/>
    <w:rsid w:val="008908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23B02"/>
    <w:rPr>
      <w:color w:val="0563C1" w:themeColor="hyperlink"/>
      <w:u w:val="single"/>
    </w:rPr>
  </w:style>
  <w:style w:type="paragraph" w:styleId="a4">
    <w:name w:val="No Spacing"/>
    <w:uiPriority w:val="1"/>
    <w:qFormat/>
    <w:rsid w:val="00645EA8"/>
    <w:pPr>
      <w:spacing w:after="0" w:line="240" w:lineRule="auto"/>
    </w:pPr>
  </w:style>
  <w:style w:type="character" w:customStyle="1" w:styleId="3">
    <w:name w:val="Основной текст (3)_"/>
    <w:basedOn w:val="a0"/>
    <w:link w:val="30"/>
    <w:rsid w:val="00CD0BC1"/>
    <w:rPr>
      <w:rFonts w:ascii="Times New Roman" w:eastAsia="Times New Roman" w:hAnsi="Times New Roman" w:cs="Times New Roman"/>
      <w:b/>
      <w:bCs/>
      <w:sz w:val="28"/>
      <w:szCs w:val="28"/>
      <w:shd w:val="clear" w:color="auto" w:fill="FFFFFF"/>
    </w:rPr>
  </w:style>
  <w:style w:type="character" w:customStyle="1" w:styleId="31">
    <w:name w:val="Основной текст (3) + Не полужирный"/>
    <w:basedOn w:val="3"/>
    <w:rsid w:val="00CD0BC1"/>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CD0BC1"/>
    <w:pPr>
      <w:widowControl w:val="0"/>
      <w:shd w:val="clear" w:color="auto" w:fill="FFFFFF"/>
      <w:spacing w:after="300" w:line="370" w:lineRule="exact"/>
      <w:jc w:val="center"/>
    </w:pPr>
    <w:rPr>
      <w:rFonts w:ascii="Times New Roman" w:eastAsia="Times New Roman" w:hAnsi="Times New Roman" w:cs="Times New Roman"/>
      <w:b/>
      <w:bCs/>
      <w:sz w:val="28"/>
      <w:szCs w:val="28"/>
    </w:rPr>
  </w:style>
  <w:style w:type="character" w:customStyle="1" w:styleId="13">
    <w:name w:val="Основной текст (13)"/>
    <w:basedOn w:val="a0"/>
    <w:rsid w:val="00181E21"/>
    <w:rPr>
      <w:rFonts w:ascii="Arial" w:eastAsia="Arial" w:hAnsi="Arial" w:cs="Arial"/>
      <w:b w:val="0"/>
      <w:bCs w:val="0"/>
      <w:i/>
      <w:iCs/>
      <w:smallCaps w:val="0"/>
      <w:strike w:val="0"/>
      <w:color w:val="000000"/>
      <w:spacing w:val="0"/>
      <w:w w:val="100"/>
      <w:position w:val="0"/>
      <w:sz w:val="14"/>
      <w:szCs w:val="14"/>
      <w:u w:val="none"/>
      <w:lang w:val="ru-RU" w:eastAsia="ru-RU" w:bidi="ru-RU"/>
    </w:rPr>
  </w:style>
  <w:style w:type="character" w:customStyle="1" w:styleId="6">
    <w:name w:val="Основной текст (6)_"/>
    <w:basedOn w:val="a0"/>
    <w:link w:val="60"/>
    <w:rsid w:val="00EB7430"/>
    <w:rPr>
      <w:rFonts w:ascii="Times New Roman" w:eastAsia="Times New Roman" w:hAnsi="Times New Roman" w:cs="Times New Roman"/>
      <w:sz w:val="19"/>
      <w:szCs w:val="19"/>
      <w:shd w:val="clear" w:color="auto" w:fill="FFFFFF"/>
    </w:rPr>
  </w:style>
  <w:style w:type="paragraph" w:customStyle="1" w:styleId="60">
    <w:name w:val="Основной текст (6)"/>
    <w:basedOn w:val="a"/>
    <w:link w:val="6"/>
    <w:rsid w:val="00EB7430"/>
    <w:pPr>
      <w:widowControl w:val="0"/>
      <w:shd w:val="clear" w:color="auto" w:fill="FFFFFF"/>
      <w:spacing w:before="1440" w:after="300" w:line="230" w:lineRule="exact"/>
      <w:jc w:val="right"/>
    </w:pPr>
    <w:rPr>
      <w:rFonts w:ascii="Times New Roman" w:eastAsia="Times New Roman" w:hAnsi="Times New Roman" w:cs="Times New Roman"/>
      <w:sz w:val="19"/>
      <w:szCs w:val="19"/>
    </w:rPr>
  </w:style>
  <w:style w:type="character" w:customStyle="1" w:styleId="2">
    <w:name w:val="Основной текст (2)_"/>
    <w:basedOn w:val="a0"/>
    <w:link w:val="20"/>
    <w:rsid w:val="003C10E5"/>
    <w:rPr>
      <w:rFonts w:ascii="Times New Roman" w:eastAsia="Times New Roman" w:hAnsi="Times New Roman" w:cs="Times New Roman"/>
      <w:spacing w:val="-10"/>
      <w:sz w:val="17"/>
      <w:szCs w:val="17"/>
      <w:shd w:val="clear" w:color="auto" w:fill="FFFFFF"/>
    </w:rPr>
  </w:style>
  <w:style w:type="character" w:customStyle="1" w:styleId="295pt0pt">
    <w:name w:val="Основной текст (2) + 9;5 pt;Интервал 0 pt"/>
    <w:basedOn w:val="2"/>
    <w:rsid w:val="003C10E5"/>
    <w:rPr>
      <w:rFonts w:ascii="Times New Roman" w:eastAsia="Times New Roman" w:hAnsi="Times New Roman" w:cs="Times New Roman"/>
      <w:color w:val="000000"/>
      <w:spacing w:val="0"/>
      <w:w w:val="100"/>
      <w:position w:val="0"/>
      <w:sz w:val="19"/>
      <w:szCs w:val="19"/>
      <w:shd w:val="clear" w:color="auto" w:fill="FFFFFF"/>
      <w:lang w:val="ru-RU" w:eastAsia="ru-RU" w:bidi="ru-RU"/>
    </w:rPr>
  </w:style>
  <w:style w:type="character" w:customStyle="1" w:styleId="21">
    <w:name w:val="Основной текст (2) + Полужирный;Курсив"/>
    <w:basedOn w:val="2"/>
    <w:rsid w:val="003C10E5"/>
    <w:rPr>
      <w:rFonts w:ascii="Times New Roman" w:eastAsia="Times New Roman" w:hAnsi="Times New Roman" w:cs="Times New Roman"/>
      <w:b/>
      <w:bCs/>
      <w:i/>
      <w:iCs/>
      <w:color w:val="000000"/>
      <w:spacing w:val="-10"/>
      <w:w w:val="100"/>
      <w:position w:val="0"/>
      <w:sz w:val="17"/>
      <w:szCs w:val="17"/>
      <w:shd w:val="clear" w:color="auto" w:fill="FFFFFF"/>
      <w:lang w:val="ru-RU" w:eastAsia="ru-RU" w:bidi="ru-RU"/>
    </w:rPr>
  </w:style>
  <w:style w:type="paragraph" w:customStyle="1" w:styleId="20">
    <w:name w:val="Основной текст (2)"/>
    <w:basedOn w:val="a"/>
    <w:link w:val="2"/>
    <w:rsid w:val="003C10E5"/>
    <w:pPr>
      <w:widowControl w:val="0"/>
      <w:shd w:val="clear" w:color="auto" w:fill="FFFFFF"/>
      <w:spacing w:before="900" w:after="0" w:line="0" w:lineRule="atLeast"/>
    </w:pPr>
    <w:rPr>
      <w:rFonts w:ascii="Times New Roman" w:eastAsia="Times New Roman" w:hAnsi="Times New Roman" w:cs="Times New Roman"/>
      <w:spacing w:val="-10"/>
      <w:sz w:val="17"/>
      <w:szCs w:val="17"/>
    </w:rPr>
  </w:style>
  <w:style w:type="character" w:customStyle="1" w:styleId="2-1pt">
    <w:name w:val="Основной текст (2) + Полужирный;Курсив;Интервал -1 pt"/>
    <w:basedOn w:val="2"/>
    <w:rsid w:val="003C10E5"/>
    <w:rPr>
      <w:rFonts w:ascii="Times New Roman" w:eastAsia="Times New Roman" w:hAnsi="Times New Roman" w:cs="Times New Roman"/>
      <w:b/>
      <w:bCs/>
      <w:i/>
      <w:iCs/>
      <w:smallCaps w:val="0"/>
      <w:strike w:val="0"/>
      <w:color w:val="000000"/>
      <w:spacing w:val="-20"/>
      <w:w w:val="100"/>
      <w:position w:val="0"/>
      <w:sz w:val="17"/>
      <w:szCs w:val="17"/>
      <w:u w:val="none"/>
      <w:shd w:val="clear" w:color="auto" w:fill="FFFFFF"/>
      <w:lang w:val="ru-RU" w:eastAsia="ru-RU" w:bidi="ru-RU"/>
    </w:rPr>
  </w:style>
  <w:style w:type="paragraph" w:styleId="a5">
    <w:name w:val="Balloon Text"/>
    <w:basedOn w:val="a"/>
    <w:link w:val="a6"/>
    <w:uiPriority w:val="99"/>
    <w:semiHidden/>
    <w:unhideWhenUsed/>
    <w:rsid w:val="00F2653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26534"/>
    <w:rPr>
      <w:rFonts w:ascii="Segoe UI" w:hAnsi="Segoe UI" w:cs="Segoe UI"/>
      <w:sz w:val="18"/>
      <w:szCs w:val="18"/>
    </w:rPr>
  </w:style>
  <w:style w:type="character" w:customStyle="1" w:styleId="8Exact">
    <w:name w:val="Основной текст (8) Exact"/>
    <w:basedOn w:val="a0"/>
    <w:link w:val="8"/>
    <w:rsid w:val="00ED0BD8"/>
    <w:rPr>
      <w:rFonts w:ascii="Verdana" w:eastAsia="Verdana" w:hAnsi="Verdana" w:cs="Verdana"/>
      <w:sz w:val="10"/>
      <w:szCs w:val="10"/>
      <w:shd w:val="clear" w:color="auto" w:fill="FFFFFF"/>
    </w:rPr>
  </w:style>
  <w:style w:type="character" w:customStyle="1" w:styleId="22">
    <w:name w:val="Основной текст (2) + Курсив"/>
    <w:basedOn w:val="2"/>
    <w:rsid w:val="00ED0BD8"/>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ru-RU" w:eastAsia="ru-RU" w:bidi="ru-RU"/>
    </w:rPr>
  </w:style>
  <w:style w:type="paragraph" w:customStyle="1" w:styleId="8">
    <w:name w:val="Основной текст (8)"/>
    <w:basedOn w:val="a"/>
    <w:link w:val="8Exact"/>
    <w:rsid w:val="00ED0BD8"/>
    <w:pPr>
      <w:widowControl w:val="0"/>
      <w:shd w:val="clear" w:color="auto" w:fill="FFFFFF"/>
      <w:spacing w:after="0" w:line="0" w:lineRule="atLeast"/>
    </w:pPr>
    <w:rPr>
      <w:rFonts w:ascii="Verdana" w:eastAsia="Verdana" w:hAnsi="Verdana" w:cs="Verdana"/>
      <w:sz w:val="10"/>
      <w:szCs w:val="10"/>
    </w:rPr>
  </w:style>
  <w:style w:type="character" w:customStyle="1" w:styleId="2Exact">
    <w:name w:val="Основной текст (2) Exact"/>
    <w:basedOn w:val="a0"/>
    <w:rsid w:val="00ED0BD8"/>
    <w:rPr>
      <w:rFonts w:ascii="Times New Roman" w:eastAsia="Times New Roman" w:hAnsi="Times New Roman" w:cs="Times New Roman"/>
      <w:b w:val="0"/>
      <w:bCs w:val="0"/>
      <w:i w:val="0"/>
      <w:iCs w:val="0"/>
      <w:smallCaps w:val="0"/>
      <w:strike w:val="0"/>
      <w:sz w:val="17"/>
      <w:szCs w:val="17"/>
      <w:u w:val="none"/>
    </w:rPr>
  </w:style>
  <w:style w:type="character" w:customStyle="1" w:styleId="1Exact">
    <w:name w:val="Заголовок №1 Exact"/>
    <w:basedOn w:val="a0"/>
    <w:link w:val="11"/>
    <w:rsid w:val="00ED0BD8"/>
    <w:rPr>
      <w:rFonts w:ascii="Times New Roman" w:eastAsia="Times New Roman" w:hAnsi="Times New Roman" w:cs="Times New Roman"/>
      <w:b/>
      <w:bCs/>
      <w:sz w:val="17"/>
      <w:szCs w:val="17"/>
      <w:shd w:val="clear" w:color="auto" w:fill="FFFFFF"/>
    </w:rPr>
  </w:style>
  <w:style w:type="character" w:customStyle="1" w:styleId="19ptExact">
    <w:name w:val="Заголовок №1 + 9 pt;Не полужирный Exact"/>
    <w:basedOn w:val="1Exact"/>
    <w:rsid w:val="00ED0BD8"/>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26ptExact">
    <w:name w:val="Основной текст (2) + 6 pt Exact"/>
    <w:basedOn w:val="2"/>
    <w:rsid w:val="00ED0BD8"/>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paragraph" w:customStyle="1" w:styleId="11">
    <w:name w:val="Заголовок №1"/>
    <w:basedOn w:val="a"/>
    <w:link w:val="1Exact"/>
    <w:rsid w:val="00ED0BD8"/>
    <w:pPr>
      <w:widowControl w:val="0"/>
      <w:shd w:val="clear" w:color="auto" w:fill="FFFFFF"/>
      <w:spacing w:after="120" w:line="218" w:lineRule="exact"/>
      <w:jc w:val="center"/>
      <w:outlineLvl w:val="0"/>
    </w:pPr>
    <w:rPr>
      <w:rFonts w:ascii="Times New Roman" w:eastAsia="Times New Roman" w:hAnsi="Times New Roman" w:cs="Times New Roman"/>
      <w:b/>
      <w:bCs/>
      <w:sz w:val="17"/>
      <w:szCs w:val="17"/>
    </w:rPr>
  </w:style>
  <w:style w:type="character" w:customStyle="1" w:styleId="10">
    <w:name w:val="Заголовок 1 Знак"/>
    <w:basedOn w:val="a0"/>
    <w:link w:val="1"/>
    <w:uiPriority w:val="9"/>
    <w:rsid w:val="008908ED"/>
    <w:rPr>
      <w:rFonts w:ascii="Times New Roman" w:eastAsia="Times New Roman" w:hAnsi="Times New Roman" w:cs="Times New Roman"/>
      <w:b/>
      <w:bCs/>
      <w:kern w:val="36"/>
      <w:sz w:val="48"/>
      <w:szCs w:val="48"/>
      <w:lang w:eastAsia="ru-RU"/>
    </w:rPr>
  </w:style>
  <w:style w:type="paragraph" w:customStyle="1" w:styleId="200">
    <w:name w:val="20"/>
    <w:basedOn w:val="a"/>
    <w:rsid w:val="008908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2"/>
    <w:basedOn w:val="a0"/>
    <w:rsid w:val="008908ED"/>
  </w:style>
  <w:style w:type="character" w:customStyle="1" w:styleId="210">
    <w:name w:val="21"/>
    <w:basedOn w:val="a0"/>
    <w:rsid w:val="008908ED"/>
  </w:style>
  <w:style w:type="paragraph" w:customStyle="1" w:styleId="310">
    <w:name w:val="31"/>
    <w:basedOn w:val="a"/>
    <w:rsid w:val="008908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0">
    <w:name w:val="30"/>
    <w:basedOn w:val="a0"/>
    <w:rsid w:val="008908ED"/>
  </w:style>
  <w:style w:type="character" w:styleId="a7">
    <w:name w:val="Strong"/>
    <w:basedOn w:val="a0"/>
    <w:uiPriority w:val="22"/>
    <w:qFormat/>
    <w:rsid w:val="008908ED"/>
    <w:rPr>
      <w:b/>
      <w:bCs/>
    </w:rPr>
  </w:style>
  <w:style w:type="character" w:customStyle="1" w:styleId="fontstyle01">
    <w:name w:val="fontstyle01"/>
    <w:basedOn w:val="a0"/>
    <w:rsid w:val="008908ED"/>
  </w:style>
  <w:style w:type="character" w:styleId="a8">
    <w:name w:val="footnote reference"/>
    <w:basedOn w:val="a0"/>
    <w:uiPriority w:val="99"/>
    <w:semiHidden/>
    <w:unhideWhenUsed/>
    <w:rsid w:val="008908ED"/>
  </w:style>
  <w:style w:type="character" w:styleId="a9">
    <w:name w:val="Emphasis"/>
    <w:basedOn w:val="a0"/>
    <w:uiPriority w:val="20"/>
    <w:qFormat/>
    <w:rsid w:val="008908ED"/>
    <w:rPr>
      <w:i/>
      <w:iCs/>
    </w:rPr>
  </w:style>
  <w:style w:type="paragraph" w:customStyle="1" w:styleId="100">
    <w:name w:val="10"/>
    <w:basedOn w:val="a"/>
    <w:rsid w:val="008908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1"/>
    <w:basedOn w:val="a0"/>
    <w:rsid w:val="008908ED"/>
  </w:style>
  <w:style w:type="paragraph" w:styleId="aa">
    <w:name w:val="Normal (Web)"/>
    <w:basedOn w:val="a"/>
    <w:uiPriority w:val="99"/>
    <w:semiHidden/>
    <w:unhideWhenUsed/>
    <w:rsid w:val="008908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isits-caption">
    <w:name w:val="visits-caption"/>
    <w:basedOn w:val="a"/>
    <w:rsid w:val="008908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45788">
      <w:bodyDiv w:val="1"/>
      <w:marLeft w:val="0"/>
      <w:marRight w:val="0"/>
      <w:marTop w:val="0"/>
      <w:marBottom w:val="0"/>
      <w:divBdr>
        <w:top w:val="none" w:sz="0" w:space="0" w:color="auto"/>
        <w:left w:val="none" w:sz="0" w:space="0" w:color="auto"/>
        <w:bottom w:val="none" w:sz="0" w:space="0" w:color="auto"/>
        <w:right w:val="none" w:sz="0" w:space="0" w:color="auto"/>
      </w:divBdr>
    </w:div>
    <w:div w:id="1760370470">
      <w:bodyDiv w:val="1"/>
      <w:marLeft w:val="0"/>
      <w:marRight w:val="0"/>
      <w:marTop w:val="0"/>
      <w:marBottom w:val="0"/>
      <w:divBdr>
        <w:top w:val="none" w:sz="0" w:space="0" w:color="auto"/>
        <w:left w:val="none" w:sz="0" w:space="0" w:color="auto"/>
        <w:bottom w:val="none" w:sz="0" w:space="0" w:color="auto"/>
        <w:right w:val="none" w:sz="0" w:space="0" w:color="auto"/>
      </w:divBdr>
      <w:divsChild>
        <w:div w:id="317736440">
          <w:marLeft w:val="0"/>
          <w:marRight w:val="0"/>
          <w:marTop w:val="0"/>
          <w:marBottom w:val="900"/>
          <w:divBdr>
            <w:top w:val="none" w:sz="0" w:space="0" w:color="auto"/>
            <w:left w:val="none" w:sz="0" w:space="0" w:color="auto"/>
            <w:bottom w:val="none" w:sz="0" w:space="0" w:color="auto"/>
            <w:right w:val="none" w:sz="0" w:space="0" w:color="auto"/>
          </w:divBdr>
          <w:divsChild>
            <w:div w:id="493108817">
              <w:marLeft w:val="0"/>
              <w:marRight w:val="0"/>
              <w:marTop w:val="0"/>
              <w:marBottom w:val="270"/>
              <w:divBdr>
                <w:top w:val="none" w:sz="0" w:space="0" w:color="auto"/>
                <w:left w:val="none" w:sz="0" w:space="0" w:color="auto"/>
                <w:bottom w:val="none" w:sz="0" w:space="0" w:color="auto"/>
                <w:right w:val="none" w:sz="0" w:space="0" w:color="auto"/>
              </w:divBdr>
            </w:div>
            <w:div w:id="981235751">
              <w:marLeft w:val="0"/>
              <w:marRight w:val="0"/>
              <w:marTop w:val="150"/>
              <w:marBottom w:val="450"/>
              <w:divBdr>
                <w:top w:val="none" w:sz="0" w:space="0" w:color="auto"/>
                <w:left w:val="none" w:sz="0" w:space="0" w:color="auto"/>
                <w:bottom w:val="none" w:sz="0" w:space="0" w:color="auto"/>
                <w:right w:val="none" w:sz="0" w:space="0" w:color="auto"/>
              </w:divBdr>
            </w:div>
            <w:div w:id="6881450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6564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06BCF-F889-4C8D-B96C-C1751BF38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1839</Words>
  <Characters>10483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патимат</dc:creator>
  <cp:keywords/>
  <dc:description/>
  <cp:lastModifiedBy>user</cp:lastModifiedBy>
  <cp:revision>2</cp:revision>
  <cp:lastPrinted>2024-09-03T11:50:00Z</cp:lastPrinted>
  <dcterms:created xsi:type="dcterms:W3CDTF">2025-11-17T16:18:00Z</dcterms:created>
  <dcterms:modified xsi:type="dcterms:W3CDTF">2025-11-17T16:18:00Z</dcterms:modified>
</cp:coreProperties>
</file>