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F9DC" w14:textId="77777777" w:rsidR="002F60E5" w:rsidRPr="002F60E5" w:rsidRDefault="002F60E5" w:rsidP="002F60E5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2F60E5">
        <w:rPr>
          <w:rFonts w:eastAsia="Calibri"/>
          <w:noProof/>
          <w:color w:val="auto"/>
          <w:sz w:val="22"/>
        </w:rPr>
        <w:drawing>
          <wp:inline distT="0" distB="0" distL="0" distR="0" wp14:anchorId="500D9AF5" wp14:editId="34FE768E">
            <wp:extent cx="980440" cy="93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36178" w14:textId="77777777" w:rsidR="00720505" w:rsidRDefault="002F60E5" w:rsidP="002F60E5">
      <w:pPr>
        <w:keepNext/>
        <w:keepLines/>
        <w:spacing w:after="0" w:line="256" w:lineRule="auto"/>
        <w:ind w:right="240"/>
        <w:jc w:val="center"/>
        <w:outlineLvl w:val="0"/>
        <w:rPr>
          <w:sz w:val="38"/>
        </w:rPr>
      </w:pPr>
      <w:r w:rsidRPr="002F60E5">
        <w:rPr>
          <w:rFonts w:eastAsia="Calibri"/>
          <w:b/>
          <w:color w:val="auto"/>
          <w:szCs w:val="28"/>
          <w:lang w:eastAsia="en-US"/>
        </w:rPr>
        <w:tab/>
      </w:r>
      <w:r w:rsidRPr="002F60E5">
        <w:rPr>
          <w:sz w:val="38"/>
        </w:rPr>
        <w:t xml:space="preserve">СОБРАНИЕ ДЕПУТАТОВ МУНИЦИПАЛЬНОГО </w:t>
      </w:r>
      <w:r w:rsidR="00720505">
        <w:rPr>
          <w:sz w:val="38"/>
        </w:rPr>
        <w:t>РАЙОНА</w:t>
      </w:r>
      <w:r w:rsidRPr="002F60E5">
        <w:rPr>
          <w:sz w:val="38"/>
        </w:rPr>
        <w:t xml:space="preserve"> «ТЛЯРАТИНСКИЙ РАЙОН»</w:t>
      </w:r>
    </w:p>
    <w:p w14:paraId="2AA143B1" w14:textId="22AB71A4" w:rsidR="002F60E5" w:rsidRPr="002F60E5" w:rsidRDefault="002F60E5" w:rsidP="002F60E5">
      <w:pPr>
        <w:keepNext/>
        <w:keepLines/>
        <w:spacing w:after="0" w:line="256" w:lineRule="auto"/>
        <w:ind w:right="240"/>
        <w:jc w:val="center"/>
        <w:outlineLvl w:val="0"/>
        <w:rPr>
          <w:sz w:val="38"/>
        </w:rPr>
      </w:pPr>
      <w:r w:rsidRPr="002F60E5">
        <w:rPr>
          <w:sz w:val="38"/>
        </w:rPr>
        <w:t xml:space="preserve"> РЕСПУБЛИКИ ДАГЕСТАН</w:t>
      </w:r>
    </w:p>
    <w:p w14:paraId="07AE9DD1" w14:textId="77777777" w:rsidR="002F60E5" w:rsidRPr="002F60E5" w:rsidRDefault="002F60E5" w:rsidP="002F60E5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50E91D76" w14:textId="4593A29B" w:rsidR="002F60E5" w:rsidRPr="002F60E5" w:rsidRDefault="002F60E5" w:rsidP="002F60E5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2F60E5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6A7044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2F60E5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1A1C1D19" w14:textId="77777777" w:rsidR="002F60E5" w:rsidRPr="002F60E5" w:rsidRDefault="002F60E5" w:rsidP="002F60E5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43950AC5" w14:textId="77777777" w:rsidR="002F60E5" w:rsidRPr="002F60E5" w:rsidRDefault="002F60E5" w:rsidP="002F60E5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2F60E5"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2116FF5A" wp14:editId="0A4EEA67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EE174" id="Прямая соединительная линия 4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47CAF45E" w14:textId="6318CE3C" w:rsidR="002F60E5" w:rsidRPr="002F60E5" w:rsidRDefault="002F60E5" w:rsidP="002F60E5">
      <w:pPr>
        <w:spacing w:after="650" w:line="254" w:lineRule="auto"/>
        <w:ind w:left="7767" w:right="230" w:hanging="3994"/>
        <w:jc w:val="left"/>
        <w:rPr>
          <w:sz w:val="22"/>
        </w:rPr>
      </w:pPr>
      <w:r w:rsidRPr="00720505">
        <w:rPr>
          <w:sz w:val="32"/>
          <w:szCs w:val="32"/>
        </w:rPr>
        <w:t xml:space="preserve">Решение № </w:t>
      </w:r>
      <w:r w:rsidR="0060644B">
        <w:rPr>
          <w:sz w:val="32"/>
          <w:szCs w:val="32"/>
        </w:rPr>
        <w:t xml:space="preserve">9          </w:t>
      </w:r>
      <w:r w:rsidRPr="00720505">
        <w:rPr>
          <w:sz w:val="32"/>
          <w:szCs w:val="32"/>
        </w:rPr>
        <w:t xml:space="preserve"> от </w:t>
      </w:r>
      <w:r w:rsidR="00B1233D">
        <w:rPr>
          <w:sz w:val="32"/>
          <w:szCs w:val="32"/>
        </w:rPr>
        <w:t>04</w:t>
      </w:r>
      <w:r w:rsidRPr="00720505">
        <w:rPr>
          <w:sz w:val="32"/>
          <w:szCs w:val="32"/>
        </w:rPr>
        <w:t>.0</w:t>
      </w:r>
      <w:r w:rsidR="00B1233D">
        <w:rPr>
          <w:sz w:val="32"/>
          <w:szCs w:val="32"/>
        </w:rPr>
        <w:t>6.</w:t>
      </w:r>
      <w:r w:rsidRPr="00720505">
        <w:rPr>
          <w:sz w:val="32"/>
          <w:szCs w:val="32"/>
        </w:rPr>
        <w:t xml:space="preserve"> 2020 г</w:t>
      </w:r>
      <w:r w:rsidRPr="002F60E5">
        <w:rPr>
          <w:sz w:val="26"/>
        </w:rPr>
        <w:t>.</w:t>
      </w:r>
    </w:p>
    <w:p w14:paraId="322F7999" w14:textId="77777777" w:rsidR="002F60E5" w:rsidRDefault="002F60E5">
      <w:pPr>
        <w:spacing w:after="14" w:line="259" w:lineRule="auto"/>
        <w:ind w:left="3787" w:firstLine="0"/>
        <w:jc w:val="left"/>
      </w:pPr>
    </w:p>
    <w:p w14:paraId="502D5DEB" w14:textId="1CDC01B5" w:rsidR="00EE69D2" w:rsidRDefault="006E47A6" w:rsidP="002F60E5">
      <w:pPr>
        <w:spacing w:after="0" w:line="240" w:lineRule="auto"/>
        <w:ind w:left="0" w:hanging="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BBA34D" wp14:editId="107489E2">
            <wp:simplePos x="0" y="0"/>
            <wp:positionH relativeFrom="page">
              <wp:posOffset>548640</wp:posOffset>
            </wp:positionH>
            <wp:positionV relativeFrom="page">
              <wp:posOffset>6758058</wp:posOffset>
            </wp:positionV>
            <wp:extent cx="6096" cy="6097"/>
            <wp:effectExtent l="0" t="0" r="0" b="0"/>
            <wp:wrapSquare wrapText="bothSides"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 Общественном Совете М</w:t>
      </w:r>
      <w:r w:rsidR="002F60E5">
        <w:t>Р</w:t>
      </w:r>
      <w:r>
        <w:t xml:space="preserve"> </w:t>
      </w:r>
      <w:r w:rsidR="002F60E5">
        <w:t>«Тляратинский</w:t>
      </w:r>
      <w:r>
        <w:t xml:space="preserve"> район»</w:t>
      </w:r>
    </w:p>
    <w:p w14:paraId="3264D040" w14:textId="1052D5FF" w:rsidR="002F60E5" w:rsidRDefault="006E47A6" w:rsidP="002F60E5">
      <w:pPr>
        <w:spacing w:after="0" w:line="240" w:lineRule="auto"/>
        <w:ind w:left="0" w:hanging="11"/>
        <w:jc w:val="center"/>
      </w:pPr>
      <w:r>
        <w:t>Собрание депутатов М</w:t>
      </w:r>
      <w:r w:rsidR="002F60E5">
        <w:t>Р</w:t>
      </w:r>
      <w:r>
        <w:t xml:space="preserve"> </w:t>
      </w:r>
      <w:r w:rsidR="002F60E5">
        <w:t>«Тляратинский</w:t>
      </w:r>
      <w:r>
        <w:t xml:space="preserve"> район»</w:t>
      </w:r>
    </w:p>
    <w:p w14:paraId="729864D9" w14:textId="77777777" w:rsidR="002F60E5" w:rsidRDefault="002F60E5" w:rsidP="002F60E5">
      <w:pPr>
        <w:spacing w:after="0" w:line="240" w:lineRule="auto"/>
        <w:ind w:left="0" w:hanging="11"/>
        <w:jc w:val="center"/>
      </w:pPr>
    </w:p>
    <w:p w14:paraId="7778ECCA" w14:textId="54E86124" w:rsidR="00EE69D2" w:rsidRPr="00720505" w:rsidRDefault="006E47A6" w:rsidP="002F60E5">
      <w:pPr>
        <w:spacing w:after="0" w:line="240" w:lineRule="auto"/>
        <w:ind w:left="0" w:hanging="11"/>
        <w:jc w:val="center"/>
        <w:rPr>
          <w:sz w:val="32"/>
          <w:szCs w:val="32"/>
        </w:rPr>
      </w:pPr>
      <w:r w:rsidRPr="00720505">
        <w:rPr>
          <w:sz w:val="32"/>
          <w:szCs w:val="32"/>
        </w:rPr>
        <w:t xml:space="preserve"> решает:</w:t>
      </w:r>
    </w:p>
    <w:p w14:paraId="71E3832F" w14:textId="77777777" w:rsidR="002F60E5" w:rsidRPr="00720505" w:rsidRDefault="002F60E5" w:rsidP="002F60E5">
      <w:pPr>
        <w:spacing w:after="0" w:line="240" w:lineRule="auto"/>
        <w:ind w:left="0" w:hanging="11"/>
        <w:jc w:val="center"/>
        <w:rPr>
          <w:sz w:val="32"/>
          <w:szCs w:val="32"/>
        </w:rPr>
      </w:pPr>
    </w:p>
    <w:p w14:paraId="7520FB37" w14:textId="1A9FFDF8" w:rsidR="00EE69D2" w:rsidRDefault="006E47A6" w:rsidP="00720505">
      <w:pPr>
        <w:numPr>
          <w:ilvl w:val="0"/>
          <w:numId w:val="1"/>
        </w:numPr>
        <w:spacing w:after="0" w:line="240" w:lineRule="auto"/>
        <w:ind w:left="0" w:firstLine="567"/>
      </w:pPr>
      <w:r>
        <w:t>Утвердить Положение об Общественном Совете М</w:t>
      </w:r>
      <w:r w:rsidR="002F60E5">
        <w:t>Р</w:t>
      </w:r>
      <w:r>
        <w:t xml:space="preserve"> </w:t>
      </w:r>
      <w:r w:rsidR="002F60E5">
        <w:t>«Тляратинский</w:t>
      </w:r>
      <w:r>
        <w:t xml:space="preserve"> район»</w:t>
      </w:r>
      <w:r w:rsidR="00720505">
        <w:t>.</w:t>
      </w:r>
    </w:p>
    <w:p w14:paraId="2A7920C2" w14:textId="4F89AB6F" w:rsidR="00EE69D2" w:rsidRDefault="006E47A6" w:rsidP="00720505">
      <w:pPr>
        <w:numPr>
          <w:ilvl w:val="0"/>
          <w:numId w:val="1"/>
        </w:numPr>
        <w:spacing w:after="0" w:line="240" w:lineRule="auto"/>
        <w:ind w:left="0" w:firstLine="567"/>
        <w:sectPr w:rsidR="00EE69D2" w:rsidSect="002F60E5">
          <w:pgSz w:w="12240" w:h="16840"/>
          <w:pgMar w:top="1291" w:right="994" w:bottom="256" w:left="1701" w:header="720" w:footer="720" w:gutter="0"/>
          <w:cols w:space="720"/>
        </w:sectPr>
      </w:pPr>
      <w:r>
        <w:t>Утвердить прилагаемый состав Общественного Совета М</w:t>
      </w:r>
      <w:r w:rsidR="002F60E5">
        <w:t xml:space="preserve">Р «Тляратинский район».            </w:t>
      </w:r>
    </w:p>
    <w:p w14:paraId="2DF37872" w14:textId="4DBF3154" w:rsidR="002F60E5" w:rsidRDefault="002F60E5" w:rsidP="00720505">
      <w:pPr>
        <w:spacing w:after="0" w:line="240" w:lineRule="auto"/>
        <w:ind w:left="0" w:firstLine="567"/>
      </w:pPr>
    </w:p>
    <w:p w14:paraId="3AD4363D" w14:textId="7A318A03" w:rsidR="002F60E5" w:rsidRDefault="002F60E5" w:rsidP="002F60E5">
      <w:pPr>
        <w:spacing w:after="0" w:line="240" w:lineRule="auto"/>
        <w:ind w:left="1061"/>
        <w:jc w:val="left"/>
      </w:pPr>
    </w:p>
    <w:p w14:paraId="59889CB5" w14:textId="77777777" w:rsidR="002F60E5" w:rsidRDefault="002F60E5" w:rsidP="002F60E5">
      <w:pPr>
        <w:spacing w:after="0" w:line="240" w:lineRule="auto"/>
        <w:ind w:left="1061"/>
        <w:jc w:val="left"/>
      </w:pPr>
    </w:p>
    <w:p w14:paraId="0E1D74EE" w14:textId="77777777" w:rsidR="002F60E5" w:rsidRPr="002F60E5" w:rsidRDefault="002F60E5" w:rsidP="002F60E5">
      <w:pPr>
        <w:spacing w:after="0" w:line="240" w:lineRule="auto"/>
        <w:ind w:left="5" w:right="191"/>
      </w:pPr>
      <w:r w:rsidRPr="002F60E5">
        <w:t>Председатель Собрания депутатов</w:t>
      </w:r>
    </w:p>
    <w:p w14:paraId="1B1B85C3" w14:textId="5B68E065" w:rsidR="002F60E5" w:rsidRPr="002F60E5" w:rsidRDefault="002F60E5" w:rsidP="002F60E5">
      <w:pPr>
        <w:spacing w:after="0" w:line="240" w:lineRule="auto"/>
        <w:ind w:firstLine="0"/>
        <w:jc w:val="left"/>
      </w:pPr>
      <w:r w:rsidRPr="002F60E5">
        <w:rPr>
          <w:noProof/>
          <w:sz w:val="22"/>
        </w:rPr>
        <w:drawing>
          <wp:anchor distT="0" distB="0" distL="114300" distR="114300" simplePos="0" relativeHeight="251671552" behindDoc="0" locked="0" layoutInCell="1" allowOverlap="0" wp14:anchorId="09E73F44" wp14:editId="0772DABD">
            <wp:simplePos x="0" y="0"/>
            <wp:positionH relativeFrom="page">
              <wp:posOffset>7165848</wp:posOffset>
            </wp:positionH>
            <wp:positionV relativeFrom="page">
              <wp:posOffset>1170543</wp:posOffset>
            </wp:positionV>
            <wp:extent cx="6096" cy="6097"/>
            <wp:effectExtent l="0" t="0" r="0" b="0"/>
            <wp:wrapSquare wrapText="bothSides"/>
            <wp:docPr id="1630" name="Picture 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2576" behindDoc="0" locked="0" layoutInCell="1" allowOverlap="0" wp14:anchorId="5C3E3FA1" wp14:editId="5B1BDB74">
            <wp:simplePos x="0" y="0"/>
            <wp:positionH relativeFrom="page">
              <wp:posOffset>7171944</wp:posOffset>
            </wp:positionH>
            <wp:positionV relativeFrom="page">
              <wp:posOffset>1182736</wp:posOffset>
            </wp:positionV>
            <wp:extent cx="3049" cy="6097"/>
            <wp:effectExtent l="0" t="0" r="0" b="0"/>
            <wp:wrapSquare wrapText="bothSides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3600" behindDoc="0" locked="0" layoutInCell="1" allowOverlap="0" wp14:anchorId="56BED46B" wp14:editId="71E8008F">
            <wp:simplePos x="0" y="0"/>
            <wp:positionH relativeFrom="page">
              <wp:posOffset>7171944</wp:posOffset>
            </wp:positionH>
            <wp:positionV relativeFrom="page">
              <wp:posOffset>1197978</wp:posOffset>
            </wp:positionV>
            <wp:extent cx="6097" cy="9145"/>
            <wp:effectExtent l="0" t="0" r="0" b="0"/>
            <wp:wrapSquare wrapText="bothSides"/>
            <wp:docPr id="1632" name="Picture 1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Picture 16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4624" behindDoc="0" locked="0" layoutInCell="1" allowOverlap="0" wp14:anchorId="6C6A592B" wp14:editId="46EBC420">
            <wp:simplePos x="0" y="0"/>
            <wp:positionH relativeFrom="page">
              <wp:posOffset>7165848</wp:posOffset>
            </wp:positionH>
            <wp:positionV relativeFrom="page">
              <wp:posOffset>1216268</wp:posOffset>
            </wp:positionV>
            <wp:extent cx="3048" cy="6097"/>
            <wp:effectExtent l="0" t="0" r="0" b="0"/>
            <wp:wrapSquare wrapText="bothSides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5648" behindDoc="0" locked="0" layoutInCell="1" allowOverlap="0" wp14:anchorId="5DCFE30E" wp14:editId="0B466B5A">
            <wp:simplePos x="0" y="0"/>
            <wp:positionH relativeFrom="page">
              <wp:posOffset>7181088</wp:posOffset>
            </wp:positionH>
            <wp:positionV relativeFrom="page">
              <wp:posOffset>1228461</wp:posOffset>
            </wp:positionV>
            <wp:extent cx="6096" cy="6097"/>
            <wp:effectExtent l="0" t="0" r="0" b="0"/>
            <wp:wrapSquare wrapText="bothSides"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6672" behindDoc="0" locked="0" layoutInCell="1" allowOverlap="0" wp14:anchorId="27911850" wp14:editId="045E8CE2">
            <wp:simplePos x="0" y="0"/>
            <wp:positionH relativeFrom="page">
              <wp:posOffset>7190232</wp:posOffset>
            </wp:positionH>
            <wp:positionV relativeFrom="page">
              <wp:posOffset>1268089</wp:posOffset>
            </wp:positionV>
            <wp:extent cx="9144" cy="12193"/>
            <wp:effectExtent l="0" t="0" r="0" b="0"/>
            <wp:wrapSquare wrapText="bothSides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8720" behindDoc="0" locked="0" layoutInCell="1" allowOverlap="0" wp14:anchorId="0F0308A4" wp14:editId="6E2EC496">
            <wp:simplePos x="0" y="0"/>
            <wp:positionH relativeFrom="page">
              <wp:posOffset>7205472</wp:posOffset>
            </wp:positionH>
            <wp:positionV relativeFrom="page">
              <wp:posOffset>1374779</wp:posOffset>
            </wp:positionV>
            <wp:extent cx="9144" cy="12193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rPr>
          <w:noProof/>
          <w:sz w:val="22"/>
        </w:rPr>
        <w:drawing>
          <wp:anchor distT="0" distB="0" distL="114300" distR="114300" simplePos="0" relativeHeight="251679744" behindDoc="0" locked="0" layoutInCell="1" allowOverlap="0" wp14:anchorId="7F10D662" wp14:editId="43FD68A3">
            <wp:simplePos x="0" y="0"/>
            <wp:positionH relativeFrom="page">
              <wp:posOffset>7193281</wp:posOffset>
            </wp:positionH>
            <wp:positionV relativeFrom="page">
              <wp:posOffset>1386972</wp:posOffset>
            </wp:positionV>
            <wp:extent cx="3048" cy="6097"/>
            <wp:effectExtent l="0" t="0" r="0" b="0"/>
            <wp:wrapSquare wrapText="bothSides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0E5">
        <w:t xml:space="preserve">МР «Тляратинский </w:t>
      </w:r>
      <w:r w:rsidR="00720505" w:rsidRPr="002F60E5">
        <w:t xml:space="preserve">район»  </w:t>
      </w:r>
      <w:r w:rsidRPr="002F60E5">
        <w:t xml:space="preserve">                                                               А.</w:t>
      </w:r>
      <w:r w:rsidR="00720505">
        <w:t>С.</w:t>
      </w:r>
      <w:r w:rsidRPr="002F60E5">
        <w:t xml:space="preserve"> Абдулаев </w:t>
      </w:r>
      <w:r w:rsidRPr="002F60E5">
        <w:rPr>
          <w:noProof/>
          <w:sz w:val="22"/>
        </w:rPr>
        <w:drawing>
          <wp:inline distT="0" distB="0" distL="0" distR="0" wp14:anchorId="6BA40982" wp14:editId="0F0DA755">
            <wp:extent cx="94488" cy="118883"/>
            <wp:effectExtent l="0" t="0" r="0" b="0"/>
            <wp:docPr id="3781" name="Picture 3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" name="Picture 37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2D982" w14:textId="5AB0071F" w:rsidR="002F60E5" w:rsidRDefault="006E47A6" w:rsidP="002F60E5">
      <w:pPr>
        <w:spacing w:after="0" w:line="240" w:lineRule="auto"/>
        <w:ind w:left="840" w:right="4478"/>
        <w:jc w:val="left"/>
      </w:pPr>
      <w:r>
        <w:t xml:space="preserve"> </w:t>
      </w:r>
    </w:p>
    <w:p w14:paraId="0C178917" w14:textId="77777777" w:rsidR="002F60E5" w:rsidRDefault="002F60E5" w:rsidP="002F60E5">
      <w:pPr>
        <w:spacing w:after="0" w:line="240" w:lineRule="auto"/>
        <w:ind w:right="124"/>
      </w:pPr>
    </w:p>
    <w:p w14:paraId="48B5DDBC" w14:textId="77777777" w:rsidR="002F60E5" w:rsidRDefault="002F60E5" w:rsidP="002F60E5">
      <w:pPr>
        <w:spacing w:after="0" w:line="240" w:lineRule="auto"/>
        <w:ind w:right="124"/>
      </w:pPr>
    </w:p>
    <w:p w14:paraId="50A522CC" w14:textId="77777777" w:rsidR="002F60E5" w:rsidRDefault="002F60E5" w:rsidP="002F60E5">
      <w:pPr>
        <w:spacing w:after="0" w:line="240" w:lineRule="auto"/>
        <w:ind w:right="124"/>
      </w:pPr>
    </w:p>
    <w:p w14:paraId="05221263" w14:textId="77777777" w:rsidR="002F60E5" w:rsidRDefault="002F60E5" w:rsidP="002F60E5">
      <w:pPr>
        <w:spacing w:after="0" w:line="240" w:lineRule="auto"/>
        <w:ind w:right="124"/>
      </w:pPr>
    </w:p>
    <w:p w14:paraId="249EC8D5" w14:textId="77777777" w:rsidR="002F60E5" w:rsidRDefault="002F60E5" w:rsidP="002F60E5">
      <w:pPr>
        <w:spacing w:after="0" w:line="240" w:lineRule="auto"/>
        <w:ind w:right="124"/>
      </w:pPr>
    </w:p>
    <w:p w14:paraId="4EF8B0E6" w14:textId="77777777" w:rsidR="002F60E5" w:rsidRDefault="002F60E5" w:rsidP="002F60E5">
      <w:pPr>
        <w:spacing w:after="0" w:line="240" w:lineRule="auto"/>
        <w:ind w:right="124"/>
      </w:pPr>
    </w:p>
    <w:p w14:paraId="6D480891" w14:textId="77777777" w:rsidR="002F60E5" w:rsidRDefault="002F60E5" w:rsidP="002F60E5">
      <w:pPr>
        <w:spacing w:after="0" w:line="240" w:lineRule="auto"/>
        <w:ind w:right="124"/>
      </w:pPr>
    </w:p>
    <w:p w14:paraId="100CB870" w14:textId="77777777" w:rsidR="002F60E5" w:rsidRDefault="002F60E5" w:rsidP="002F60E5">
      <w:pPr>
        <w:spacing w:after="0" w:line="240" w:lineRule="auto"/>
        <w:ind w:right="124"/>
      </w:pPr>
    </w:p>
    <w:p w14:paraId="1E52BAE9" w14:textId="77777777" w:rsidR="002F60E5" w:rsidRDefault="002F60E5" w:rsidP="002F60E5">
      <w:pPr>
        <w:spacing w:after="0" w:line="240" w:lineRule="auto"/>
        <w:ind w:right="124"/>
      </w:pPr>
    </w:p>
    <w:p w14:paraId="376DCC09" w14:textId="77777777" w:rsidR="002F60E5" w:rsidRDefault="002F60E5" w:rsidP="002F60E5">
      <w:pPr>
        <w:spacing w:after="0" w:line="240" w:lineRule="auto"/>
        <w:ind w:right="124"/>
      </w:pPr>
    </w:p>
    <w:p w14:paraId="51918E61" w14:textId="77777777" w:rsidR="002F60E5" w:rsidRDefault="002F60E5" w:rsidP="002F60E5">
      <w:pPr>
        <w:spacing w:after="0" w:line="240" w:lineRule="auto"/>
        <w:ind w:right="124"/>
      </w:pPr>
    </w:p>
    <w:p w14:paraId="7AECA23E" w14:textId="77777777" w:rsidR="002F60E5" w:rsidRDefault="002F60E5" w:rsidP="002F60E5">
      <w:pPr>
        <w:spacing w:after="0" w:line="240" w:lineRule="auto"/>
        <w:ind w:right="124"/>
      </w:pPr>
    </w:p>
    <w:p w14:paraId="52D73107" w14:textId="77777777" w:rsidR="002F60E5" w:rsidRDefault="002F60E5" w:rsidP="002F60E5">
      <w:pPr>
        <w:spacing w:after="0" w:line="240" w:lineRule="auto"/>
        <w:ind w:right="124"/>
      </w:pPr>
    </w:p>
    <w:p w14:paraId="7B2EC896" w14:textId="77777777" w:rsidR="002F60E5" w:rsidRDefault="002F60E5" w:rsidP="002F60E5">
      <w:pPr>
        <w:spacing w:after="0" w:line="240" w:lineRule="auto"/>
        <w:ind w:right="124"/>
      </w:pPr>
    </w:p>
    <w:p w14:paraId="32A40E58" w14:textId="77777777" w:rsidR="002F60E5" w:rsidRDefault="002F60E5" w:rsidP="002F60E5">
      <w:pPr>
        <w:spacing w:after="0" w:line="240" w:lineRule="auto"/>
        <w:ind w:right="124"/>
      </w:pPr>
    </w:p>
    <w:p w14:paraId="2144DA98" w14:textId="77777777" w:rsidR="002F60E5" w:rsidRDefault="002F60E5" w:rsidP="002F60E5">
      <w:pPr>
        <w:spacing w:after="0" w:line="240" w:lineRule="auto"/>
        <w:ind w:right="124"/>
      </w:pPr>
    </w:p>
    <w:p w14:paraId="02F45000" w14:textId="04D3E518" w:rsidR="002F60E5" w:rsidRDefault="00720505" w:rsidP="002F60E5">
      <w:pPr>
        <w:spacing w:after="0" w:line="240" w:lineRule="auto"/>
        <w:ind w:right="124" w:firstLine="4668"/>
      </w:pPr>
      <w:r>
        <w:lastRenderedPageBreak/>
        <w:t xml:space="preserve">        </w:t>
      </w:r>
      <w:r w:rsidR="006E47A6">
        <w:t xml:space="preserve">Утверждено </w:t>
      </w:r>
    </w:p>
    <w:p w14:paraId="30FA7EF7" w14:textId="77777777" w:rsidR="002F60E5" w:rsidRDefault="006E47A6" w:rsidP="002F60E5">
      <w:pPr>
        <w:spacing w:after="0" w:line="240" w:lineRule="auto"/>
        <w:ind w:right="124" w:firstLine="4668"/>
      </w:pPr>
      <w:r>
        <w:t xml:space="preserve">решением Собрания депутатов </w:t>
      </w:r>
    </w:p>
    <w:p w14:paraId="5DE5516A" w14:textId="77777777" w:rsidR="00720505" w:rsidRDefault="002F60E5" w:rsidP="00485F69">
      <w:pPr>
        <w:spacing w:after="0" w:line="240" w:lineRule="auto"/>
        <w:ind w:right="124" w:firstLine="4526"/>
      </w:pPr>
      <w:r>
        <w:t xml:space="preserve">МР </w:t>
      </w:r>
      <w:r w:rsidR="006E47A6">
        <w:t>«</w:t>
      </w:r>
      <w:r w:rsidR="00485F69">
        <w:t>Тляратинский</w:t>
      </w:r>
      <w:r w:rsidR="006E47A6">
        <w:t xml:space="preserve"> район</w:t>
      </w:r>
      <w:r>
        <w:t>»</w:t>
      </w:r>
    </w:p>
    <w:p w14:paraId="3AA25CC4" w14:textId="3BC6AF7C" w:rsidR="00EE69D2" w:rsidRDefault="006E47A6" w:rsidP="00485F69">
      <w:pPr>
        <w:spacing w:after="0" w:line="240" w:lineRule="auto"/>
        <w:ind w:right="124" w:firstLine="4526"/>
      </w:pPr>
      <w:r>
        <w:t xml:space="preserve"> от </w:t>
      </w:r>
      <w:r w:rsidR="00411168">
        <w:t>04</w:t>
      </w:r>
      <w:r>
        <w:t>.0</w:t>
      </w:r>
      <w:r w:rsidR="00411168">
        <w:t>6</w:t>
      </w:r>
      <w:bookmarkStart w:id="0" w:name="_GoBack"/>
      <w:bookmarkEnd w:id="0"/>
      <w:r>
        <w:t>.20</w:t>
      </w:r>
      <w:r w:rsidR="002F60E5">
        <w:t>20</w:t>
      </w:r>
      <w:r>
        <w:t xml:space="preserve"> г. </w:t>
      </w:r>
      <w:r w:rsidR="00720505">
        <w:t>№____</w:t>
      </w:r>
    </w:p>
    <w:p w14:paraId="7E90EC83" w14:textId="18CE6CC8" w:rsidR="002F60E5" w:rsidRDefault="002F60E5" w:rsidP="002F60E5">
      <w:pPr>
        <w:spacing w:after="0" w:line="240" w:lineRule="auto"/>
        <w:ind w:right="124"/>
      </w:pPr>
    </w:p>
    <w:p w14:paraId="422FECA1" w14:textId="4395AA44" w:rsidR="002F60E5" w:rsidRDefault="002F60E5" w:rsidP="002F60E5">
      <w:pPr>
        <w:spacing w:after="0" w:line="240" w:lineRule="auto"/>
        <w:ind w:right="124"/>
      </w:pPr>
    </w:p>
    <w:p w14:paraId="5FB1BB02" w14:textId="77777777" w:rsidR="002F60E5" w:rsidRDefault="002F60E5" w:rsidP="002F60E5">
      <w:pPr>
        <w:spacing w:after="0" w:line="240" w:lineRule="auto"/>
        <w:ind w:right="124"/>
      </w:pPr>
    </w:p>
    <w:p w14:paraId="457C4DE8" w14:textId="45CD1BD5" w:rsidR="002F60E5" w:rsidRPr="00485F69" w:rsidRDefault="002F60E5" w:rsidP="002F60E5">
      <w:pPr>
        <w:spacing w:after="0" w:line="265" w:lineRule="auto"/>
        <w:ind w:left="0" w:right="1478" w:firstLine="0"/>
        <w:jc w:val="center"/>
        <w:rPr>
          <w:b/>
          <w:bCs/>
          <w:sz w:val="30"/>
        </w:rPr>
      </w:pPr>
      <w:r w:rsidRPr="00485F69">
        <w:rPr>
          <w:b/>
          <w:bCs/>
          <w:sz w:val="30"/>
        </w:rPr>
        <w:t xml:space="preserve">                   </w:t>
      </w:r>
      <w:r w:rsidR="006E47A6" w:rsidRPr="00485F69">
        <w:rPr>
          <w:b/>
          <w:bCs/>
          <w:sz w:val="30"/>
        </w:rPr>
        <w:t xml:space="preserve">ПОЛОЖЕНИЕ </w:t>
      </w:r>
    </w:p>
    <w:p w14:paraId="329BEF75" w14:textId="53F80D21" w:rsidR="002F60E5" w:rsidRPr="00485F69" w:rsidRDefault="006E47A6" w:rsidP="002F60E5">
      <w:pPr>
        <w:spacing w:after="0" w:line="265" w:lineRule="auto"/>
        <w:ind w:left="0" w:right="-58" w:firstLine="0"/>
        <w:jc w:val="center"/>
        <w:rPr>
          <w:b/>
          <w:bCs/>
          <w:sz w:val="30"/>
        </w:rPr>
      </w:pPr>
      <w:r w:rsidRPr="00485F69">
        <w:rPr>
          <w:b/>
          <w:bCs/>
          <w:sz w:val="30"/>
        </w:rPr>
        <w:t xml:space="preserve">об Общественном совете муниципального </w:t>
      </w:r>
      <w:r w:rsidR="00720505">
        <w:rPr>
          <w:b/>
          <w:bCs/>
          <w:sz w:val="30"/>
        </w:rPr>
        <w:t>района</w:t>
      </w:r>
      <w:r w:rsidR="002F60E5" w:rsidRPr="00485F69">
        <w:rPr>
          <w:b/>
          <w:bCs/>
          <w:sz w:val="30"/>
        </w:rPr>
        <w:t xml:space="preserve"> </w:t>
      </w:r>
    </w:p>
    <w:p w14:paraId="487DF176" w14:textId="563A95B5" w:rsidR="00EE69D2" w:rsidRPr="00485F69" w:rsidRDefault="006E47A6" w:rsidP="002F60E5">
      <w:pPr>
        <w:spacing w:after="0" w:line="265" w:lineRule="auto"/>
        <w:ind w:left="0" w:right="-58" w:firstLine="0"/>
        <w:jc w:val="center"/>
        <w:rPr>
          <w:b/>
          <w:bCs/>
          <w:sz w:val="30"/>
        </w:rPr>
      </w:pPr>
      <w:r w:rsidRPr="00485F69">
        <w:rPr>
          <w:b/>
          <w:bCs/>
          <w:sz w:val="30"/>
        </w:rPr>
        <w:t>«</w:t>
      </w:r>
      <w:r w:rsidR="002F60E5" w:rsidRPr="00485F69">
        <w:rPr>
          <w:b/>
          <w:bCs/>
          <w:sz w:val="30"/>
        </w:rPr>
        <w:t>Тляратинский</w:t>
      </w:r>
      <w:r w:rsidRPr="00485F69">
        <w:rPr>
          <w:b/>
          <w:bCs/>
          <w:sz w:val="30"/>
        </w:rPr>
        <w:t xml:space="preserve"> район» Республики </w:t>
      </w:r>
      <w:r w:rsidR="002F60E5" w:rsidRPr="00485F69">
        <w:rPr>
          <w:b/>
          <w:bCs/>
          <w:sz w:val="30"/>
        </w:rPr>
        <w:t>Д</w:t>
      </w:r>
      <w:r w:rsidRPr="00485F69">
        <w:rPr>
          <w:b/>
          <w:bCs/>
          <w:sz w:val="30"/>
        </w:rPr>
        <w:t>агестан</w:t>
      </w:r>
    </w:p>
    <w:p w14:paraId="5E7560CD" w14:textId="580F9082" w:rsidR="002F60E5" w:rsidRDefault="002F60E5" w:rsidP="002F60E5">
      <w:pPr>
        <w:spacing w:after="0" w:line="265" w:lineRule="auto"/>
        <w:ind w:left="0" w:right="-58" w:firstLine="0"/>
        <w:jc w:val="center"/>
        <w:rPr>
          <w:sz w:val="30"/>
        </w:rPr>
      </w:pPr>
    </w:p>
    <w:p w14:paraId="6827A49D" w14:textId="77777777" w:rsidR="002F60E5" w:rsidRDefault="002F60E5" w:rsidP="002F60E5">
      <w:pPr>
        <w:spacing w:after="0" w:line="265" w:lineRule="auto"/>
        <w:ind w:left="1896" w:right="-58"/>
        <w:jc w:val="center"/>
      </w:pPr>
    </w:p>
    <w:p w14:paraId="22A520F3" w14:textId="3A0FD6B2" w:rsidR="00EE69D2" w:rsidRPr="00485F69" w:rsidRDefault="006E47A6" w:rsidP="00485F69">
      <w:pPr>
        <w:tabs>
          <w:tab w:val="center" w:pos="4109"/>
          <w:tab w:val="center" w:pos="5906"/>
        </w:tabs>
        <w:spacing w:after="307" w:line="265" w:lineRule="auto"/>
        <w:ind w:left="0" w:firstLine="0"/>
        <w:jc w:val="center"/>
        <w:rPr>
          <w:b/>
          <w:bCs/>
        </w:rPr>
      </w:pPr>
      <w:r w:rsidRPr="00485F69">
        <w:rPr>
          <w:b/>
          <w:bCs/>
          <w:sz w:val="30"/>
        </w:rPr>
        <w:t>1. Общие положения</w:t>
      </w:r>
    </w:p>
    <w:p w14:paraId="09B30AFD" w14:textId="40F70A75" w:rsidR="00EE69D2" w:rsidRDefault="006E47A6" w:rsidP="00951C49">
      <w:pPr>
        <w:spacing w:after="0" w:line="240" w:lineRule="auto"/>
        <w:ind w:left="0" w:right="202" w:firstLine="709"/>
      </w:pPr>
      <w:r>
        <w:t xml:space="preserve">Общественный совет муниципального образования </w:t>
      </w:r>
      <w:r w:rsidR="00951C49">
        <w:rPr>
          <w:noProof/>
        </w:rPr>
        <w:t>«Тляратинский</w:t>
      </w:r>
      <w:r>
        <w:t xml:space="preserve"> район</w:t>
      </w:r>
      <w:r w:rsidR="00951C49">
        <w:t xml:space="preserve">» </w:t>
      </w:r>
      <w:r>
        <w:t>является</w:t>
      </w:r>
      <w:r>
        <w:tab/>
        <w:t>совещательно</w:t>
      </w:r>
      <w:r>
        <w:tab/>
        <w:t>-консультативным органом муниципального</w:t>
      </w:r>
      <w:r w:rsidR="00951C49">
        <w:t xml:space="preserve"> </w:t>
      </w:r>
      <w:r>
        <w:t>образования.</w:t>
      </w:r>
    </w:p>
    <w:p w14:paraId="34B93A11" w14:textId="77777777" w:rsidR="00EE69D2" w:rsidRDefault="006E47A6" w:rsidP="00776497">
      <w:pPr>
        <w:spacing w:after="0" w:line="240" w:lineRule="auto"/>
        <w:ind w:left="0" w:right="124" w:firstLine="709"/>
      </w:pPr>
      <w:r>
        <w:t>Совет формируется на основе добровольного участия в его деятельности граждан и общественных объединений.</w:t>
      </w:r>
    </w:p>
    <w:p w14:paraId="40F573D2" w14:textId="77777777" w:rsidR="00EE69D2" w:rsidRDefault="006E47A6" w:rsidP="00776497">
      <w:pPr>
        <w:spacing w:after="0" w:line="240" w:lineRule="auto"/>
        <w:ind w:left="0" w:right="124" w:firstLine="709"/>
      </w:pPr>
      <w:r>
        <w:t>Совет не является юридическим лицом. Совет может иметь собственную печать и бланк.</w:t>
      </w:r>
    </w:p>
    <w:p w14:paraId="23690A5F" w14:textId="1BEF1058" w:rsidR="00EE69D2" w:rsidRDefault="006E47A6" w:rsidP="00776497">
      <w:pPr>
        <w:spacing w:after="0" w:line="240" w:lineRule="auto"/>
        <w:ind w:left="0" w:right="124" w:firstLine="709"/>
      </w:pPr>
      <w:r>
        <w:t>Местона</w:t>
      </w:r>
      <w:r w:rsidR="00776497">
        <w:t>х</w:t>
      </w:r>
      <w:r>
        <w:t xml:space="preserve">ождения Совета — с. </w:t>
      </w:r>
      <w:r w:rsidR="00776497">
        <w:t xml:space="preserve"> Тлярата</w:t>
      </w:r>
    </w:p>
    <w:p w14:paraId="3D52BFA9" w14:textId="77777777" w:rsidR="00776497" w:rsidRDefault="00776497" w:rsidP="00776497">
      <w:pPr>
        <w:spacing w:after="0" w:line="240" w:lineRule="auto"/>
        <w:ind w:left="0" w:right="124" w:firstLine="709"/>
      </w:pPr>
    </w:p>
    <w:p w14:paraId="0FBF9224" w14:textId="543112E1" w:rsidR="00EE69D2" w:rsidRPr="00485F69" w:rsidRDefault="00776497">
      <w:pPr>
        <w:spacing w:after="297" w:line="265" w:lineRule="auto"/>
        <w:ind w:left="807" w:right="110"/>
        <w:jc w:val="center"/>
        <w:rPr>
          <w:b/>
          <w:bCs/>
        </w:rPr>
      </w:pPr>
      <w:r w:rsidRPr="00485F69">
        <w:rPr>
          <w:b/>
          <w:bCs/>
          <w:sz w:val="30"/>
        </w:rPr>
        <w:t>2</w:t>
      </w:r>
      <w:r w:rsidR="006E47A6" w:rsidRPr="00485F69">
        <w:rPr>
          <w:b/>
          <w:bCs/>
          <w:sz w:val="30"/>
        </w:rPr>
        <w:t>. Цели и задачи совета</w:t>
      </w:r>
    </w:p>
    <w:p w14:paraId="43562853" w14:textId="4F9AA792" w:rsidR="00EE69D2" w:rsidRDefault="00776497" w:rsidP="00776497">
      <w:pPr>
        <w:ind w:left="0" w:right="84" w:firstLine="365"/>
      </w:pPr>
      <w:r>
        <w:t>2.1.</w:t>
      </w:r>
      <w:r w:rsidR="006E47A6">
        <w:t xml:space="preserve"> Целью Совета является содействие становлению гражданского общества и его институтов, согласование интересов граждан, общественных объединений, органов местного самоуправления муниципального образования, реализация гражданских инициатив и формирование общественного и социального развития муниципального образования посредством:</w:t>
      </w:r>
    </w:p>
    <w:p w14:paraId="5B55C94C" w14:textId="4A16B9A0" w:rsidR="00EE69D2" w:rsidRDefault="006E47A6" w:rsidP="00776497">
      <w:pPr>
        <w:ind w:left="0" w:right="84" w:firstLine="403"/>
      </w:pPr>
      <w:r>
        <w:t xml:space="preserve">привлечения граждан, общественных объединений к открытому и гласному обсуждению вопросов, определяющих развитие муниципального образования; участие граждан и общественных объединений в разработке муниципальных программ, проектов решений представительного органа муниципального образования в рамках осуществления целей и задач совета; выработки рекомендаций органам муниципального образования при определении приоритетов политики муниципального образования, определяющих развитие муниципального образования; осуществления общественного контроля за деятельностью органов местного </w:t>
      </w:r>
      <w:r w:rsidR="00776497">
        <w:t>самоуправления</w:t>
      </w:r>
      <w:r>
        <w:t xml:space="preserve"> муниципального образования; информирования граждан о деятельности совета и принятых им рекомендациях и решениях, о результатах взаимодействия с органами местного самоуправления муниципального образования; взаимодействия с Общественной палатой </w:t>
      </w:r>
      <w:r>
        <w:lastRenderedPageBreak/>
        <w:t xml:space="preserve">Республики Дагестан и Ассоциацией </w:t>
      </w:r>
      <w:r w:rsidR="00776497">
        <w:t>«</w:t>
      </w:r>
      <w:r>
        <w:t>Совет муниципальных образований Республики Дагестан</w:t>
      </w:r>
      <w:r w:rsidR="00776497">
        <w:t>»</w:t>
      </w:r>
      <w:r>
        <w:t>.</w:t>
      </w:r>
    </w:p>
    <w:p w14:paraId="64DC1D6B" w14:textId="6B617A18" w:rsidR="00776497" w:rsidRDefault="00776497" w:rsidP="00776497">
      <w:pPr>
        <w:ind w:left="0" w:right="84" w:firstLine="403"/>
      </w:pPr>
    </w:p>
    <w:p w14:paraId="1595DDF6" w14:textId="77777777" w:rsidR="00776497" w:rsidRDefault="00776497" w:rsidP="00776497">
      <w:pPr>
        <w:ind w:left="0" w:right="84" w:firstLine="403"/>
      </w:pPr>
    </w:p>
    <w:p w14:paraId="05185DF3" w14:textId="10A522F1" w:rsidR="00EE69D2" w:rsidRPr="00485F69" w:rsidRDefault="00776497" w:rsidP="00776497">
      <w:pPr>
        <w:spacing w:after="356" w:line="259" w:lineRule="auto"/>
        <w:ind w:left="0" w:right="84"/>
        <w:jc w:val="center"/>
        <w:rPr>
          <w:b/>
          <w:bCs/>
        </w:rPr>
      </w:pPr>
      <w:r w:rsidRPr="00485F69">
        <w:rPr>
          <w:b/>
          <w:bCs/>
          <w:sz w:val="30"/>
        </w:rPr>
        <w:t>3</w:t>
      </w:r>
      <w:r w:rsidR="006E47A6" w:rsidRPr="00485F69">
        <w:rPr>
          <w:b/>
          <w:bCs/>
          <w:sz w:val="30"/>
        </w:rPr>
        <w:t>. Правовая основа деятельности совета</w:t>
      </w:r>
    </w:p>
    <w:p w14:paraId="12D8F7FD" w14:textId="46D90472" w:rsidR="00EE69D2" w:rsidRDefault="006E47A6" w:rsidP="00776497">
      <w:pPr>
        <w:spacing w:after="62"/>
        <w:ind w:left="0" w:right="84" w:firstLine="355"/>
      </w:pPr>
      <w:r>
        <w:t>3.1. Совет осуществляет свою деятельность в соответствии с законодательством, Уставом М</w:t>
      </w:r>
      <w:r w:rsidR="00776497">
        <w:t>Р</w:t>
      </w:r>
      <w:r>
        <w:t xml:space="preserve"> </w:t>
      </w:r>
      <w:r w:rsidR="00776497">
        <w:t xml:space="preserve">«Тляратинский </w:t>
      </w:r>
      <w:r>
        <w:t>район», настоящим Положением и Регламентом Совета.</w:t>
      </w:r>
    </w:p>
    <w:p w14:paraId="28AE6E0B" w14:textId="77777777" w:rsidR="00EE69D2" w:rsidRDefault="006E47A6" w:rsidP="00776497">
      <w:pPr>
        <w:spacing w:after="368"/>
        <w:ind w:left="0" w:right="84" w:firstLine="426"/>
      </w:pPr>
      <w:r>
        <w:t>3.2. Совет утверждает Регламент Совета муниципального района.</w:t>
      </w:r>
    </w:p>
    <w:p w14:paraId="46C05A43" w14:textId="0C81800E" w:rsidR="00EE69D2" w:rsidRPr="00776497" w:rsidRDefault="00776497">
      <w:pPr>
        <w:spacing w:after="342" w:line="265" w:lineRule="auto"/>
        <w:ind w:left="807"/>
        <w:jc w:val="center"/>
        <w:rPr>
          <w:b/>
          <w:bCs/>
        </w:rPr>
      </w:pPr>
      <w:r w:rsidRPr="00776497">
        <w:rPr>
          <w:b/>
          <w:bCs/>
          <w:sz w:val="30"/>
        </w:rPr>
        <w:t>4</w:t>
      </w:r>
      <w:r w:rsidR="006E47A6" w:rsidRPr="00776497">
        <w:rPr>
          <w:b/>
          <w:bCs/>
          <w:sz w:val="30"/>
        </w:rPr>
        <w:t>. Основные формы работы совета</w:t>
      </w:r>
    </w:p>
    <w:p w14:paraId="5C539401" w14:textId="77777777" w:rsidR="00EE69D2" w:rsidRDefault="006E47A6" w:rsidP="00776497">
      <w:pPr>
        <w:spacing w:after="51"/>
        <w:ind w:left="0" w:right="-58" w:firstLine="360"/>
      </w:pPr>
      <w:r>
        <w:t>4.l. Основными формами работы совета являются пленарные заседания Совета, президиума Совета, заседания комиссий и рабочих групп Совета.</w:t>
      </w:r>
    </w:p>
    <w:p w14:paraId="0D61D823" w14:textId="77777777" w:rsidR="00EE69D2" w:rsidRDefault="006E47A6" w:rsidP="00776497">
      <w:pPr>
        <w:spacing w:after="60"/>
        <w:ind w:left="0" w:right="-58" w:firstLine="426"/>
      </w:pPr>
      <w:r>
        <w:t>4.2. В целях осуществления своих целей и задач совет вправе:</w:t>
      </w:r>
    </w:p>
    <w:p w14:paraId="7DAD6E29" w14:textId="3967CAD5" w:rsidR="00EE69D2" w:rsidRDefault="006E47A6" w:rsidP="00776497">
      <w:pPr>
        <w:spacing w:after="0" w:line="268" w:lineRule="auto"/>
        <w:ind w:left="0" w:right="-58" w:firstLine="787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DDEE8CB" wp14:editId="4B95A6C3">
            <wp:simplePos x="0" y="0"/>
            <wp:positionH relativeFrom="column">
              <wp:posOffset>6382512</wp:posOffset>
            </wp:positionH>
            <wp:positionV relativeFrom="paragraph">
              <wp:posOffset>3497472</wp:posOffset>
            </wp:positionV>
            <wp:extent cx="143256" cy="45724"/>
            <wp:effectExtent l="0" t="0" r="0" b="0"/>
            <wp:wrapSquare wrapText="bothSides"/>
            <wp:docPr id="23735" name="Picture 23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5" name="Picture 237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497">
        <w:rPr>
          <w:noProof/>
        </w:rPr>
        <w:t xml:space="preserve"> Вносить </w:t>
      </w:r>
      <w:r>
        <w:t>главе администрации муниципального образования</w:t>
      </w:r>
      <w:r>
        <w:tab/>
        <w:t xml:space="preserve">свои предложения по решению общественно значимых вопросов развития экономики, социальной сферы, местного самоуправления в муниципальном образовании; проводить публичные слушания, круглые столы по актуальным вопросам общественной жизни и социально-экономического развития муниципального образования; проводить общественную экспертизу проектов муниципальных правовых актов в рамках осуществления целей и задач совета; осуществлять общественный контроль за деятельностью органов местного </w:t>
      </w:r>
      <w:r w:rsidR="00776497">
        <w:rPr>
          <w:noProof/>
        </w:rPr>
        <w:t xml:space="preserve">самоуправления </w:t>
      </w:r>
      <w:r>
        <w:t>муниципального образования, участвовать</w:t>
      </w:r>
      <w:r>
        <w:tab/>
        <w:t>в работе общественных комиссий муниципального образования; приглашать руководителей органов местного самоуправления, структурных подразделений на заседания Совета; запрашивать в органах местного самоуправления необходимые ему сведения в рамках осуществления целей и задач совета, за исключением тех, которые составляют служебную или государственную тайну; направлять своих представителей для участия в работе органов местног</w:t>
      </w:r>
      <w:r w:rsidR="00776497">
        <w:t>о</w:t>
      </w:r>
      <w:r>
        <w:t xml:space="preserve"> самоуправления по вопросам, связанным с реализацией целей и задач совета; привлекать к своей работе экспертов, общественные объединения и иные объединения граждан, представители которых не вошли в состав совета.</w:t>
      </w:r>
    </w:p>
    <w:p w14:paraId="0168049F" w14:textId="088E71EE" w:rsidR="00EE69D2" w:rsidRDefault="006E47A6" w:rsidP="00776497">
      <w:pPr>
        <w:ind w:left="0" w:right="-58" w:firstLine="365"/>
      </w:pPr>
      <w:r>
        <w:t>4.3. Совет не вправе вмешиваться в деятельность органов и должностных лиц местного самоуправления района</w:t>
      </w:r>
      <w:r w:rsidR="00776497">
        <w:t>.</w:t>
      </w:r>
    </w:p>
    <w:p w14:paraId="0E8606A1" w14:textId="6C7BE79F" w:rsidR="00EE69D2" w:rsidRDefault="006E47A6" w:rsidP="00776497">
      <w:pPr>
        <w:spacing w:after="325"/>
        <w:ind w:left="0" w:right="-58" w:firstLine="365"/>
      </w:pPr>
      <w:r>
        <w:t>4.4. Совет ежегодно подготавливает и публикует доклад о своей деятельности.</w:t>
      </w:r>
    </w:p>
    <w:p w14:paraId="6871ACFB" w14:textId="77777777" w:rsidR="009D0398" w:rsidRDefault="009D0398" w:rsidP="00776497">
      <w:pPr>
        <w:spacing w:after="325"/>
        <w:ind w:left="0" w:right="-58" w:firstLine="365"/>
      </w:pPr>
    </w:p>
    <w:p w14:paraId="46B9112D" w14:textId="2D1561A5" w:rsidR="00EE69D2" w:rsidRPr="00776497" w:rsidRDefault="00776497">
      <w:pPr>
        <w:spacing w:after="303" w:line="259" w:lineRule="auto"/>
        <w:ind w:left="2280"/>
        <w:jc w:val="left"/>
        <w:rPr>
          <w:b/>
          <w:bCs/>
        </w:rPr>
      </w:pPr>
      <w:r w:rsidRPr="00776497">
        <w:rPr>
          <w:b/>
          <w:bCs/>
          <w:sz w:val="30"/>
        </w:rPr>
        <w:lastRenderedPageBreak/>
        <w:t>5.</w:t>
      </w:r>
      <w:r w:rsidR="006E47A6" w:rsidRPr="00776497">
        <w:rPr>
          <w:b/>
          <w:bCs/>
          <w:sz w:val="30"/>
        </w:rPr>
        <w:t xml:space="preserve"> Порядок формирования и членство в Совете</w:t>
      </w:r>
    </w:p>
    <w:p w14:paraId="44D4C3A7" w14:textId="77777777" w:rsidR="00EE69D2" w:rsidRDefault="006E47A6" w:rsidP="004A547B">
      <w:pPr>
        <w:ind w:left="0" w:right="84" w:firstLine="567"/>
      </w:pPr>
      <w:r>
        <w:t>5.1. Совет формируется сроком на пять лет в составе 25 человек.</w:t>
      </w:r>
    </w:p>
    <w:p w14:paraId="3162A6CD" w14:textId="0DE727CE" w:rsidR="00EE69D2" w:rsidRDefault="006E47A6" w:rsidP="004A547B">
      <w:pPr>
        <w:spacing w:after="0" w:line="268" w:lineRule="auto"/>
        <w:ind w:left="0" w:right="84" w:firstLine="567"/>
      </w:pPr>
      <w:r>
        <w:t>5.2. Численный состав Совета муниципального района (городского округа) устанавливается Собранием депутатов</w:t>
      </w:r>
      <w:r>
        <w:tab/>
        <w:t>муниципального</w:t>
      </w:r>
      <w:r>
        <w:tab/>
      </w:r>
      <w:r w:rsidR="009D0398">
        <w:t xml:space="preserve">образования </w:t>
      </w:r>
      <w:r w:rsidR="009D0398">
        <w:rPr>
          <w:noProof/>
        </w:rPr>
        <w:t>«</w:t>
      </w:r>
      <w:r w:rsidR="00776497">
        <w:rPr>
          <w:noProof/>
        </w:rPr>
        <w:t xml:space="preserve">Тляратинский </w:t>
      </w:r>
      <w:r>
        <w:t>район».</w:t>
      </w:r>
    </w:p>
    <w:p w14:paraId="30A5C4BD" w14:textId="77777777" w:rsidR="00EE69D2" w:rsidRDefault="006E47A6" w:rsidP="00776497">
      <w:pPr>
        <w:ind w:left="0" w:right="84" w:firstLine="567"/>
      </w:pPr>
      <w:r>
        <w:t>Председатели общественных советов сельских поселений, входящих в состав района, включается в состав Совета района решением Собрания депутатов района по должности.</w:t>
      </w:r>
    </w:p>
    <w:p w14:paraId="62795E53" w14:textId="77777777" w:rsidR="00EE69D2" w:rsidRPr="00776497" w:rsidRDefault="006E47A6" w:rsidP="00776497">
      <w:pPr>
        <w:spacing w:after="57"/>
        <w:ind w:left="0" w:right="84" w:firstLine="567"/>
        <w:jc w:val="left"/>
        <w:rPr>
          <w:szCs w:val="28"/>
        </w:rPr>
      </w:pPr>
      <w:r w:rsidRPr="00776497">
        <w:rPr>
          <w:szCs w:val="28"/>
        </w:rPr>
        <w:t>5.3. Совет формируется из представителей:</w:t>
      </w:r>
    </w:p>
    <w:p w14:paraId="652483EC" w14:textId="1CD4CB8C" w:rsidR="00EE69D2" w:rsidRDefault="00776497" w:rsidP="00776497">
      <w:pPr>
        <w:ind w:left="0" w:right="84" w:firstLine="567"/>
      </w:pPr>
      <w:r>
        <w:rPr>
          <w:noProof/>
        </w:rPr>
        <w:t>-</w:t>
      </w:r>
      <w:r w:rsidR="006E47A6">
        <w:t xml:space="preserve"> общественных объединений, их отделений, филиалов и представительств, а также религиозных конфессий, зарегистрированных в установленном законодательством Российской Федерации в порядке и осуществляющих свою деятельность на территории муниципального образования «</w:t>
      </w:r>
      <w:r>
        <w:t>Тляратинский</w:t>
      </w:r>
      <w:r w:rsidR="006E47A6">
        <w:t xml:space="preserve"> район»; </w:t>
      </w:r>
      <w:r w:rsidR="006E47A6">
        <w:rPr>
          <w:noProof/>
        </w:rPr>
        <w:drawing>
          <wp:inline distT="0" distB="0" distL="0" distR="0" wp14:anchorId="22165EF4" wp14:editId="4F458DDB">
            <wp:extent cx="42672" cy="18290"/>
            <wp:effectExtent l="0" t="0" r="0" b="0"/>
            <wp:docPr id="6272" name="Picture 6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" name="Picture 62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7A6">
        <w:t xml:space="preserve"> трудовых коллективов, учебных заведений, творческих, а также иных организаций, функционирующих на территории муниципального образования «</w:t>
      </w:r>
      <w:r>
        <w:t>Тляратинский</w:t>
      </w:r>
      <w:r w:rsidR="006E47A6">
        <w:t xml:space="preserve"> район».</w:t>
      </w:r>
    </w:p>
    <w:p w14:paraId="44E5D28B" w14:textId="77777777" w:rsidR="00EE69D2" w:rsidRDefault="006E47A6" w:rsidP="00776497">
      <w:pPr>
        <w:ind w:left="0" w:right="84" w:firstLine="567"/>
      </w:pPr>
      <w:r>
        <w:t>Основанием для включения в Совет являются: письменное заявление кандидата, решения схода (конференций) граждан, трудовых коллективов, а также руководящих органов общественных объединений.</w:t>
      </w:r>
    </w:p>
    <w:p w14:paraId="3FCB0838" w14:textId="21230F29" w:rsidR="00EE69D2" w:rsidRDefault="006E47A6" w:rsidP="00776497">
      <w:pPr>
        <w:ind w:left="0" w:right="84" w:firstLine="567"/>
      </w:pPr>
      <w:r>
        <w:t>5.4. Состав Совета из представителей общественных объединений (отделений, филиалов и представительств, религиозных ко</w:t>
      </w:r>
      <w:r w:rsidR="00776497">
        <w:t>н</w:t>
      </w:r>
      <w:r>
        <w:t>фессий), а та</w:t>
      </w:r>
      <w:r w:rsidR="00776497">
        <w:t>кже</w:t>
      </w:r>
      <w:r>
        <w:t xml:space="preserve"> трудовых коллективов утверждается Собранием депутатов муниципального образования.</w:t>
      </w:r>
    </w:p>
    <w:p w14:paraId="6B07317F" w14:textId="77777777" w:rsidR="00EE69D2" w:rsidRDefault="006E47A6" w:rsidP="00776497">
      <w:pPr>
        <w:ind w:left="0" w:right="84" w:firstLine="567"/>
      </w:pPr>
      <w:r>
        <w:t>5.5. Состав Совета формируется в полном составе, в месячный срок со дня прекращения приема заявлений.</w:t>
      </w:r>
    </w:p>
    <w:p w14:paraId="0E02B739" w14:textId="77777777" w:rsidR="00EE69D2" w:rsidRDefault="006E47A6" w:rsidP="00776497">
      <w:pPr>
        <w:ind w:left="0" w:right="84" w:firstLine="567"/>
      </w:pPr>
      <w:r>
        <w:t>5.6. Членство в Совете осуществляется на общественных началах.</w:t>
      </w:r>
    </w:p>
    <w:p w14:paraId="193BB058" w14:textId="77777777" w:rsidR="00EE69D2" w:rsidRDefault="006E47A6" w:rsidP="00776497">
      <w:pPr>
        <w:ind w:left="0" w:right="84" w:firstLine="567"/>
      </w:pPr>
      <w:r>
        <w:t>5.7. Членом Совета может быть гражданин Российской Федерации, достигший возраста восемнадцати лет.</w:t>
      </w:r>
    </w:p>
    <w:p w14:paraId="21E8E102" w14:textId="6E83EF6D" w:rsidR="00EE69D2" w:rsidRDefault="00776497" w:rsidP="00776497">
      <w:pPr>
        <w:spacing w:after="29"/>
        <w:ind w:left="0" w:right="84" w:firstLine="567"/>
      </w:pPr>
      <w:r>
        <w:rPr>
          <w:noProof/>
        </w:rPr>
        <w:t xml:space="preserve">5.8. Не </w:t>
      </w:r>
      <w:r>
        <w:t>допускается</w:t>
      </w:r>
      <w:r w:rsidR="006E47A6">
        <w:t xml:space="preserve"> выдвижение более одного кандидата от одного общественного формирования, творческого союза и иных организаций.</w:t>
      </w:r>
    </w:p>
    <w:p w14:paraId="7E0CD6AD" w14:textId="77777777" w:rsidR="00EE69D2" w:rsidRDefault="006E47A6" w:rsidP="00776497">
      <w:pPr>
        <w:ind w:left="0" w:right="84" w:firstLine="567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15B2EE8" wp14:editId="42234E33">
            <wp:simplePos x="0" y="0"/>
            <wp:positionH relativeFrom="page">
              <wp:posOffset>490728</wp:posOffset>
            </wp:positionH>
            <wp:positionV relativeFrom="page">
              <wp:posOffset>3810362</wp:posOffset>
            </wp:positionV>
            <wp:extent cx="106680" cy="33531"/>
            <wp:effectExtent l="0" t="0" r="0" b="0"/>
            <wp:wrapSquare wrapText="bothSides"/>
            <wp:docPr id="6273" name="Picture 6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" name="Picture 62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F7BE526" wp14:editId="2F12CEDA">
            <wp:simplePos x="0" y="0"/>
            <wp:positionH relativeFrom="page">
              <wp:posOffset>603504</wp:posOffset>
            </wp:positionH>
            <wp:positionV relativeFrom="page">
              <wp:posOffset>3825603</wp:posOffset>
            </wp:positionV>
            <wp:extent cx="18288" cy="9145"/>
            <wp:effectExtent l="0" t="0" r="0" b="0"/>
            <wp:wrapSquare wrapText="bothSides"/>
            <wp:docPr id="6274" name="Picture 6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" name="Picture 62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5.9. Не допускается вмешательство органов государственной власти и местного самоуправления в процесс выдвижения кандидатов в члены Совета.</w:t>
      </w:r>
    </w:p>
    <w:p w14:paraId="4D949997" w14:textId="1735F2FB" w:rsidR="00EE69D2" w:rsidRDefault="006E47A6" w:rsidP="00776497">
      <w:pPr>
        <w:spacing w:after="51"/>
        <w:ind w:left="0" w:right="84" w:firstLine="567"/>
      </w:pPr>
      <w:r>
        <w:t xml:space="preserve">5. </w:t>
      </w:r>
      <w:r w:rsidR="00776497">
        <w:t>10</w:t>
      </w:r>
      <w:r>
        <w:t>. Членами Совета не могут быть:</w:t>
      </w:r>
    </w:p>
    <w:p w14:paraId="58D521AD" w14:textId="1B53173B" w:rsidR="00EE69D2" w:rsidRDefault="00C47A2E" w:rsidP="00C47A2E">
      <w:pPr>
        <w:ind w:left="0" w:right="84" w:firstLine="567"/>
      </w:pPr>
      <w:r>
        <w:t>-</w:t>
      </w:r>
      <w:r w:rsidR="006E47A6">
        <w:t xml:space="preserve">лица, замещающие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службы субъектов Российской Федерации, должности муниципальной службы, выборные должности в органах местного самоуправления; </w:t>
      </w:r>
      <w:r w:rsidR="006E47A6">
        <w:rPr>
          <w:noProof/>
        </w:rPr>
        <w:drawing>
          <wp:inline distT="0" distB="0" distL="0" distR="0" wp14:anchorId="7F96582F" wp14:editId="45C1FEDB">
            <wp:extent cx="42672" cy="18290"/>
            <wp:effectExtent l="0" t="0" r="0" b="0"/>
            <wp:docPr id="6294" name="Picture 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" name="Picture 62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7A6">
        <w:t xml:space="preserve"> депутаты Государственной Думы Федерального Собрания Российской Федерации, </w:t>
      </w:r>
      <w:r w:rsidR="006E47A6">
        <w:lastRenderedPageBreak/>
        <w:t>Народного Собрания Республики Дагестан, представительного органов муниципального образования;</w:t>
      </w:r>
    </w:p>
    <w:p w14:paraId="0379D24D" w14:textId="77777777" w:rsidR="00EE69D2" w:rsidRDefault="006E47A6" w:rsidP="00C47A2E">
      <w:pPr>
        <w:numPr>
          <w:ilvl w:val="0"/>
          <w:numId w:val="2"/>
        </w:numPr>
        <w:ind w:left="0" w:right="84" w:firstLine="567"/>
      </w:pPr>
      <w:r>
        <w:t xml:space="preserve">представители от политических партий; </w:t>
      </w:r>
      <w:r>
        <w:rPr>
          <w:noProof/>
        </w:rPr>
        <w:drawing>
          <wp:inline distT="0" distB="0" distL="0" distR="0" wp14:anchorId="3E5AF418" wp14:editId="42532312">
            <wp:extent cx="45720" cy="21337"/>
            <wp:effectExtent l="0" t="0" r="0" b="0"/>
            <wp:docPr id="6295" name="Picture 6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" name="Picture 629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лица, призванные недееспособными на основании решения суда, вступавшего в законную силу;</w:t>
      </w:r>
    </w:p>
    <w:p w14:paraId="73858F63" w14:textId="77777777" w:rsidR="00EE69D2" w:rsidRDefault="006E47A6" w:rsidP="00C47A2E">
      <w:pPr>
        <w:numPr>
          <w:ilvl w:val="0"/>
          <w:numId w:val="2"/>
        </w:numPr>
        <w:ind w:left="0" w:right="84" w:firstLine="567"/>
      </w:pPr>
      <w:r>
        <w:t>лица, имеющие непогашенную и неснятую судимость.</w:t>
      </w:r>
    </w:p>
    <w:p w14:paraId="65DACABD" w14:textId="6776426C" w:rsidR="00EE69D2" w:rsidRDefault="006E47A6" w:rsidP="00776497">
      <w:pPr>
        <w:ind w:left="0" w:right="84" w:firstLine="567"/>
      </w:pPr>
      <w:r>
        <w:t>5.l 1. Полномочия члена Совета прекращаются в порядке, предусмотренном Регламентом Совета, в случае:</w:t>
      </w:r>
    </w:p>
    <w:p w14:paraId="3EDF1DC0" w14:textId="77777777" w:rsidR="00C47A2E" w:rsidRDefault="00C47A2E" w:rsidP="00776497">
      <w:pPr>
        <w:ind w:left="0" w:right="84" w:firstLine="567"/>
      </w:pPr>
    </w:p>
    <w:p w14:paraId="15A0A594" w14:textId="77777777" w:rsidR="00EE69D2" w:rsidRDefault="006E47A6" w:rsidP="00776497">
      <w:pPr>
        <w:numPr>
          <w:ilvl w:val="0"/>
          <w:numId w:val="2"/>
        </w:numPr>
        <w:ind w:left="0" w:right="84" w:firstLine="567"/>
      </w:pPr>
      <w:r>
        <w:t xml:space="preserve">подачи им заявления о выходе из состава Совета; </w:t>
      </w:r>
      <w:r>
        <w:rPr>
          <w:noProof/>
        </w:rPr>
        <w:drawing>
          <wp:inline distT="0" distB="0" distL="0" distR="0" wp14:anchorId="0A754807" wp14:editId="5058E9E4">
            <wp:extent cx="39624" cy="21338"/>
            <wp:effectExtent l="0" t="0" r="0" b="0"/>
            <wp:docPr id="6296" name="Picture 6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" name="Picture 62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неспособности его по состоянию здоровья постоянно участвовать в работе Совета;</w:t>
      </w:r>
    </w:p>
    <w:p w14:paraId="4EFCEE57" w14:textId="77777777" w:rsidR="00EE69D2" w:rsidRDefault="006E47A6" w:rsidP="00776497">
      <w:pPr>
        <w:numPr>
          <w:ilvl w:val="0"/>
          <w:numId w:val="2"/>
        </w:numPr>
        <w:spacing w:after="32"/>
        <w:ind w:left="0" w:right="84" w:firstLine="567"/>
      </w:pPr>
      <w:r>
        <w:t xml:space="preserve">вступления в законную силу вынесенного в отношении него обвинительного приговора суда; </w:t>
      </w:r>
      <w:r>
        <w:rPr>
          <w:noProof/>
        </w:rPr>
        <w:drawing>
          <wp:inline distT="0" distB="0" distL="0" distR="0" wp14:anchorId="7E11B640" wp14:editId="0889C112">
            <wp:extent cx="45720" cy="18290"/>
            <wp:effectExtent l="0" t="0" r="0" b="0"/>
            <wp:docPr id="6297" name="Picture 6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" name="Picture 629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признание его недееспособным, безвестно отсутствующим или объявления его умершим на основании решения суда, вступившего в законную силу;</w:t>
      </w:r>
    </w:p>
    <w:p w14:paraId="585055B2" w14:textId="77777777" w:rsidR="00EE69D2" w:rsidRDefault="006E47A6" w:rsidP="00776497">
      <w:pPr>
        <w:ind w:left="0" w:right="84" w:firstLine="567"/>
      </w:pPr>
      <w:r>
        <w:rPr>
          <w:noProof/>
        </w:rPr>
        <w:drawing>
          <wp:inline distT="0" distB="0" distL="0" distR="0" wp14:anchorId="27C080EB" wp14:editId="1F1E85C0">
            <wp:extent cx="45720" cy="21338"/>
            <wp:effectExtent l="0" t="0" r="0" b="0"/>
            <wp:docPr id="8580" name="Picture 8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" name="Picture 85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возникновении обстоятельств, перечисленных в пункте 5.10. настоящего Положения.</w:t>
      </w:r>
    </w:p>
    <w:p w14:paraId="1CF4828E" w14:textId="77777777" w:rsidR="00EE69D2" w:rsidRDefault="006E47A6" w:rsidP="00776497">
      <w:pPr>
        <w:ind w:left="0" w:right="84" w:firstLine="567"/>
      </w:pPr>
      <w:r>
        <w:t>5.12. Полномочия члена Совета приостанавливаются в случае:</w:t>
      </w:r>
    </w:p>
    <w:p w14:paraId="6B4142D9" w14:textId="4DB7AB28" w:rsidR="00EE69D2" w:rsidRDefault="006E47A6" w:rsidP="00776497">
      <w:pPr>
        <w:numPr>
          <w:ilvl w:val="0"/>
          <w:numId w:val="2"/>
        </w:numPr>
        <w:spacing w:after="303"/>
        <w:ind w:left="0" w:right="84" w:firstLine="567"/>
      </w:pPr>
      <w:r>
        <w:t xml:space="preserve">регистрации его в качестве кандидата на выборную должность Федеральных, республиканских и представительного органов муниципального образования, кандидата на должность главы муниципального образования, доверенного лица или уполномоченного представителя кандидата (политической партии); </w:t>
      </w:r>
      <w:r>
        <w:rPr>
          <w:noProof/>
        </w:rPr>
        <w:drawing>
          <wp:inline distT="0" distB="0" distL="0" distR="0" wp14:anchorId="70FDCA13" wp14:editId="533E2500">
            <wp:extent cx="42672" cy="18290"/>
            <wp:effectExtent l="0" t="0" r="0" b="0"/>
            <wp:docPr id="8500" name="Picture 8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" name="Picture 850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назначения ему административного наказания в виде административного ареста; </w:t>
      </w:r>
      <w:r>
        <w:rPr>
          <w:noProof/>
        </w:rPr>
        <w:drawing>
          <wp:inline distT="0" distB="0" distL="0" distR="0" wp14:anchorId="121E52A2" wp14:editId="3054DE54">
            <wp:extent cx="42672" cy="18290"/>
            <wp:effectExtent l="0" t="0" r="0" b="0"/>
            <wp:docPr id="8501" name="Picture 8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" name="Picture 85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предъявления ему в порядке, установ</w:t>
      </w:r>
      <w:r w:rsidR="00C47A2E">
        <w:t>л</w:t>
      </w:r>
      <w:r>
        <w:t>енном уголовно-процессуальным законодательством Российской Федерации, обвинения в совершении преступления.</w:t>
      </w:r>
    </w:p>
    <w:p w14:paraId="41AE60B0" w14:textId="67D3FC16" w:rsidR="00EE69D2" w:rsidRPr="00B42E62" w:rsidRDefault="00C47A2E" w:rsidP="00B42E62">
      <w:pPr>
        <w:spacing w:after="269" w:line="265" w:lineRule="auto"/>
        <w:ind w:left="0" w:right="84" w:firstLine="567"/>
        <w:jc w:val="center"/>
        <w:rPr>
          <w:b/>
          <w:bCs/>
        </w:rPr>
      </w:pPr>
      <w:r w:rsidRPr="00B42E62">
        <w:rPr>
          <w:b/>
          <w:bCs/>
          <w:sz w:val="30"/>
        </w:rPr>
        <w:t>6</w:t>
      </w:r>
      <w:r w:rsidR="006E47A6" w:rsidRPr="00B42E62">
        <w:rPr>
          <w:b/>
          <w:bCs/>
          <w:sz w:val="30"/>
        </w:rPr>
        <w:t>. Органы и порядок работы Совета</w:t>
      </w:r>
    </w:p>
    <w:p w14:paraId="59C02278" w14:textId="77777777" w:rsidR="00EE69D2" w:rsidRDefault="006E47A6" w:rsidP="00776497">
      <w:pPr>
        <w:numPr>
          <w:ilvl w:val="1"/>
          <w:numId w:val="3"/>
        </w:numPr>
        <w:ind w:left="0" w:right="84" w:firstLine="567"/>
      </w:pPr>
      <w:r>
        <w:t>К органам Совета относятся: Председатель Совета, его заместите— секретарь, Президиум, комиссии и рабочие группы.</w:t>
      </w:r>
    </w:p>
    <w:p w14:paraId="3AF729F7" w14:textId="77777777" w:rsidR="00EE69D2" w:rsidRDefault="006E47A6" w:rsidP="00776497">
      <w:pPr>
        <w:numPr>
          <w:ilvl w:val="1"/>
          <w:numId w:val="3"/>
        </w:numPr>
        <w:ind w:left="0" w:right="84" w:firstLine="567"/>
      </w:pPr>
      <w:r>
        <w:t>Председатель Совета, его заместитель, секретарь, Президиум и председатели комиссий и избираются на первом организованном заседании Совета.</w:t>
      </w:r>
    </w:p>
    <w:p w14:paraId="3711B070" w14:textId="0FAAF745" w:rsidR="00EE69D2" w:rsidRDefault="006E47A6" w:rsidP="00776497">
      <w:pPr>
        <w:numPr>
          <w:ilvl w:val="1"/>
          <w:numId w:val="3"/>
        </w:numPr>
        <w:ind w:left="0" w:right="84" w:firstLine="567"/>
      </w:pPr>
      <w:r>
        <w:t>Президиум является постоянно действующим рабочим органом Совета, в состав ко</w:t>
      </w:r>
      <w:r w:rsidR="00B42E62">
        <w:t>т</w:t>
      </w:r>
      <w:r>
        <w:t>орого входят председатель, заместитель председателя, секретарь и председатели комиссий Совета,</w:t>
      </w:r>
    </w:p>
    <w:p w14:paraId="3CAA8C02" w14:textId="77777777" w:rsidR="00EE69D2" w:rsidRDefault="006E47A6" w:rsidP="00776497">
      <w:pPr>
        <w:numPr>
          <w:ilvl w:val="1"/>
          <w:numId w:val="3"/>
        </w:numPr>
        <w:spacing w:after="47"/>
        <w:ind w:left="0" w:right="84" w:firstLine="567"/>
      </w:pPr>
      <w:r>
        <w:t>Комиссии создаются по направлениям деятельности Совета, в состав которых входят члены совета.</w:t>
      </w:r>
    </w:p>
    <w:p w14:paraId="75CA01F7" w14:textId="5F143469" w:rsidR="00EE69D2" w:rsidRDefault="006E47A6" w:rsidP="00776497">
      <w:pPr>
        <w:numPr>
          <w:ilvl w:val="1"/>
          <w:numId w:val="3"/>
        </w:numPr>
        <w:spacing w:after="26" w:line="268" w:lineRule="auto"/>
        <w:ind w:left="0" w:right="84" w:firstLine="567"/>
      </w:pPr>
      <w:r>
        <w:t>Для</w:t>
      </w:r>
      <w:r>
        <w:tab/>
        <w:t>проведения</w:t>
      </w:r>
      <w:r>
        <w:tab/>
        <w:t>общественной</w:t>
      </w:r>
      <w:r>
        <w:tab/>
        <w:t>экспертизы</w:t>
      </w:r>
      <w:r>
        <w:tab/>
        <w:t xml:space="preserve">проектов нормативных -правовых актов, программ и иных решений Президиумом Совета создаются рабочие группы. Рабочая группа может привлекать к своей работе: не </w:t>
      </w:r>
      <w:r>
        <w:lastRenderedPageBreak/>
        <w:t xml:space="preserve">вошедших в состав совета представителей от общественных объединений; специалистов-экспертов, а также представителей орган </w:t>
      </w:r>
      <w:r>
        <w:rPr>
          <w:vertAlign w:val="superscript"/>
        </w:rPr>
        <w:t xml:space="preserve">ю </w:t>
      </w:r>
      <w:r>
        <w:t>местного самоуправления.</w:t>
      </w:r>
    </w:p>
    <w:p w14:paraId="61BA4761" w14:textId="51FEEBC1" w:rsidR="00EE69D2" w:rsidRDefault="006E47A6" w:rsidP="00776497">
      <w:pPr>
        <w:spacing w:after="35"/>
        <w:ind w:left="0" w:right="84" w:firstLine="567"/>
      </w:pPr>
      <w:r>
        <w:t>6.</w:t>
      </w:r>
      <w:r w:rsidR="00B42E62">
        <w:t>6</w:t>
      </w:r>
      <w:r>
        <w:t xml:space="preserve">. </w:t>
      </w:r>
      <w:r w:rsidR="00B42E62">
        <w:t>О</w:t>
      </w:r>
      <w:r>
        <w:t>существляет свою деятельность в соответствии с настоящим Положением и Регламентом, принимаемым на первом пленарном заседании Совета.</w:t>
      </w:r>
    </w:p>
    <w:p w14:paraId="42514EBF" w14:textId="77777777" w:rsidR="00EE69D2" w:rsidRDefault="006E47A6" w:rsidP="00776497">
      <w:pPr>
        <w:ind w:left="0" w:right="84" w:firstLine="567"/>
      </w:pPr>
      <w:r>
        <w:t>Решения Совета принимаются в форме заключений, предложений, обращений и носят рекомендательный характер.</w:t>
      </w:r>
    </w:p>
    <w:p w14:paraId="4446CE8D" w14:textId="148C89F9" w:rsidR="00EE69D2" w:rsidRDefault="006E47A6" w:rsidP="00776497">
      <w:pPr>
        <w:spacing w:line="320" w:lineRule="auto"/>
        <w:ind w:left="0" w:right="84" w:firstLine="567"/>
      </w:pPr>
      <w:r>
        <w:t>6.7</w:t>
      </w:r>
      <w:r w:rsidR="00B42E62">
        <w:t>.</w:t>
      </w:r>
      <w:r>
        <w:t xml:space="preserve"> Первое пленарное заседание Совета проводится не позднее 10 дней после утверждения его состава. Открывает первое заседание до избрания председательствующего на заседании старейший по возрасту член Совета.</w:t>
      </w:r>
    </w:p>
    <w:p w14:paraId="6B6ED6E7" w14:textId="77777777" w:rsidR="00EE69D2" w:rsidRDefault="006E47A6" w:rsidP="00776497">
      <w:pPr>
        <w:spacing w:after="54"/>
        <w:ind w:left="0" w:right="84" w:firstLine="567"/>
      </w:pPr>
      <w:r>
        <w:t>6.8. Заседания Совета проводятся по мере необходимости, но реже одного раза в три месяца, заседания комиссий по мере необходимости не реже одного раза в два месяца. Внеочередные пленарные заседания Совета созываются по инициативе не менее l/3 его членов.</w:t>
      </w:r>
    </w:p>
    <w:p w14:paraId="16375A66" w14:textId="38C5E23A" w:rsidR="00EE69D2" w:rsidRDefault="00B42E62" w:rsidP="00776497">
      <w:pPr>
        <w:spacing w:after="29"/>
        <w:ind w:left="0" w:right="84" w:firstLine="567"/>
      </w:pPr>
      <w:r>
        <w:rPr>
          <w:noProof/>
        </w:rPr>
        <w:t>6.9. Заседание</w:t>
      </w:r>
      <w:r w:rsidR="006E47A6">
        <w:t xml:space="preserve"> Совета считается правомочным, если на нем присутствует не менее половины членов Совета. Заседания Совета ведет его председатель, а в случае его отсутствия -заместитель председателя,</w:t>
      </w:r>
    </w:p>
    <w:p w14:paraId="6493C5E8" w14:textId="7B647752" w:rsidR="00EE69D2" w:rsidRDefault="006E47A6" w:rsidP="00776497">
      <w:pPr>
        <w:ind w:left="0" w:right="84" w:firstLine="567"/>
      </w:pPr>
      <w:r>
        <w:t xml:space="preserve">6. </w:t>
      </w:r>
      <w:r w:rsidR="00B42E62">
        <w:t>10</w:t>
      </w:r>
      <w:r>
        <w:t>. Президиум Совета:</w:t>
      </w:r>
    </w:p>
    <w:p w14:paraId="141C40BB" w14:textId="77777777" w:rsidR="00EE69D2" w:rsidRDefault="006E47A6" w:rsidP="00776497">
      <w:pPr>
        <w:numPr>
          <w:ilvl w:val="0"/>
          <w:numId w:val="4"/>
        </w:numPr>
        <w:ind w:left="0" w:right="84" w:firstLine="567"/>
      </w:pPr>
      <w:r>
        <w:t>координирует деятельность Совета в период между его заседаниями;</w:t>
      </w:r>
    </w:p>
    <w:p w14:paraId="1AEC0B8B" w14:textId="77777777" w:rsidR="00EE69D2" w:rsidRDefault="006E47A6" w:rsidP="00776497">
      <w:pPr>
        <w:numPr>
          <w:ilvl w:val="0"/>
          <w:numId w:val="4"/>
        </w:numPr>
        <w:ind w:left="0" w:right="84" w:firstLine="567"/>
      </w:pPr>
      <w:r>
        <w:t>утверждает планы работы Совета и Президиума;</w:t>
      </w:r>
    </w:p>
    <w:p w14:paraId="6C83A384" w14:textId="77777777" w:rsidR="00EE69D2" w:rsidRDefault="006E47A6" w:rsidP="00776497">
      <w:pPr>
        <w:numPr>
          <w:ilvl w:val="0"/>
          <w:numId w:val="4"/>
        </w:numPr>
        <w:ind w:left="0" w:right="84" w:firstLine="567"/>
      </w:pPr>
      <w:r>
        <w:t>вырабатывает рекомендации по повестке дня заседания Совета;</w:t>
      </w:r>
    </w:p>
    <w:p w14:paraId="1124FEDC" w14:textId="77777777" w:rsidR="00EE69D2" w:rsidRDefault="006E47A6" w:rsidP="00776497">
      <w:pPr>
        <w:numPr>
          <w:ilvl w:val="0"/>
          <w:numId w:val="4"/>
        </w:numPr>
        <w:spacing w:after="40"/>
        <w:ind w:left="0" w:right="84" w:firstLine="567"/>
      </w:pPr>
      <w:r>
        <w:t xml:space="preserve">готовит материалы для проведения заседаний Совета; </w:t>
      </w:r>
      <w:r>
        <w:rPr>
          <w:noProof/>
        </w:rPr>
        <w:drawing>
          <wp:inline distT="0" distB="0" distL="0" distR="0" wp14:anchorId="43BAF72D" wp14:editId="76A953EF">
            <wp:extent cx="42672" cy="18290"/>
            <wp:effectExtent l="0" t="0" r="0" b="0"/>
            <wp:docPr id="10769" name="Picture 10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" name="Picture 1076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формирует комиссии и рабочие группы Совета;</w:t>
      </w:r>
    </w:p>
    <w:p w14:paraId="5351F3CB" w14:textId="77777777" w:rsidR="00EE69D2" w:rsidRDefault="006E47A6" w:rsidP="00776497">
      <w:pPr>
        <w:numPr>
          <w:ilvl w:val="0"/>
          <w:numId w:val="4"/>
        </w:numPr>
        <w:spacing w:after="30"/>
        <w:ind w:left="0" w:right="84" w:firstLine="567"/>
      </w:pPr>
      <w:r>
        <w:t>привлекает к работе Совета эксперта и консультантов;</w:t>
      </w:r>
    </w:p>
    <w:p w14:paraId="0A02A397" w14:textId="77777777" w:rsidR="00EE69D2" w:rsidRDefault="006E47A6" w:rsidP="00776497">
      <w:pPr>
        <w:numPr>
          <w:ilvl w:val="0"/>
          <w:numId w:val="4"/>
        </w:numPr>
        <w:ind w:left="0" w:right="84" w:firstLine="567"/>
      </w:pPr>
      <w:r>
        <w:t xml:space="preserve">участвует в разработке и экспертизе программ, нормативных правовых актов муниципального образования; </w:t>
      </w:r>
      <w:r>
        <w:rPr>
          <w:noProof/>
        </w:rPr>
        <w:drawing>
          <wp:inline distT="0" distB="0" distL="0" distR="0" wp14:anchorId="5905E8D1" wp14:editId="52C17078">
            <wp:extent cx="42672" cy="18290"/>
            <wp:effectExtent l="0" t="0" r="0" b="0"/>
            <wp:docPr id="10770" name="Picture 10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" name="Picture 1077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организует публичные мероприятия, занимается аналитической и просветительской деятельность; </w:t>
      </w:r>
      <w:r>
        <w:rPr>
          <w:noProof/>
        </w:rPr>
        <w:drawing>
          <wp:inline distT="0" distB="0" distL="0" distR="0" wp14:anchorId="62047D90" wp14:editId="6151F293">
            <wp:extent cx="42672" cy="15241"/>
            <wp:effectExtent l="0" t="0" r="0" b="0"/>
            <wp:docPr id="10771" name="Picture 10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" name="Picture 1077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освещает в средствах массовой информации основные направления деятельности Совета;</w:t>
      </w:r>
    </w:p>
    <w:p w14:paraId="224AA077" w14:textId="77777777" w:rsidR="00EE69D2" w:rsidRDefault="006E47A6" w:rsidP="00776497">
      <w:pPr>
        <w:numPr>
          <w:ilvl w:val="0"/>
          <w:numId w:val="4"/>
        </w:numPr>
        <w:spacing w:after="28"/>
        <w:ind w:left="0" w:right="84" w:firstLine="567"/>
      </w:pPr>
      <w:r>
        <w:t>составляет отчет о работе Совета по итогам года.</w:t>
      </w:r>
    </w:p>
    <w:p w14:paraId="23FAA915" w14:textId="28592FD2" w:rsidR="00EE69D2" w:rsidRDefault="00B42E62" w:rsidP="00B42E62">
      <w:pPr>
        <w:ind w:left="53" w:right="84" w:firstLine="514"/>
      </w:pPr>
      <w:r>
        <w:t>6.11.</w:t>
      </w:r>
      <w:r w:rsidR="006E47A6">
        <w:t xml:space="preserve"> Заседания Президиума Совета проводятся по мере необходимости, но не реже одного раза в два месяца.</w:t>
      </w:r>
    </w:p>
    <w:p w14:paraId="623558C7" w14:textId="77777777" w:rsidR="00EE69D2" w:rsidRDefault="006E47A6" w:rsidP="00776497">
      <w:pPr>
        <w:spacing w:after="71"/>
        <w:ind w:left="0" w:right="84" w:firstLine="567"/>
      </w:pPr>
      <w:r>
        <w:t>6.12 Председатель Совета:</w:t>
      </w:r>
    </w:p>
    <w:p w14:paraId="339BB571" w14:textId="77777777" w:rsidR="00EE69D2" w:rsidRDefault="006E47A6" w:rsidP="00776497">
      <w:pPr>
        <w:numPr>
          <w:ilvl w:val="0"/>
          <w:numId w:val="6"/>
        </w:numPr>
        <w:ind w:left="0" w:right="84" w:firstLine="567"/>
      </w:pPr>
      <w:r>
        <w:t>обеспечивает взаимодействие с органами управления муниципального образования и средствами массовой информации;</w:t>
      </w:r>
    </w:p>
    <w:p w14:paraId="778C8025" w14:textId="469DF9AF" w:rsidR="00EE69D2" w:rsidRDefault="006E47A6" w:rsidP="00776497">
      <w:pPr>
        <w:numPr>
          <w:ilvl w:val="0"/>
          <w:numId w:val="6"/>
        </w:numPr>
        <w:ind w:left="0" w:right="84" w:firstLine="567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FD3D582" wp14:editId="1CB2A97B">
            <wp:simplePos x="0" y="0"/>
            <wp:positionH relativeFrom="page">
              <wp:posOffset>365760</wp:posOffset>
            </wp:positionH>
            <wp:positionV relativeFrom="page">
              <wp:posOffset>6758058</wp:posOffset>
            </wp:positionV>
            <wp:extent cx="73152" cy="42676"/>
            <wp:effectExtent l="0" t="0" r="0" b="0"/>
            <wp:wrapSquare wrapText="bothSides"/>
            <wp:docPr id="10785" name="Picture 1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" name="Picture 1078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D1C9194" wp14:editId="1C098F98">
            <wp:simplePos x="0" y="0"/>
            <wp:positionH relativeFrom="page">
              <wp:posOffset>499872</wp:posOffset>
            </wp:positionH>
            <wp:positionV relativeFrom="page">
              <wp:posOffset>6776348</wp:posOffset>
            </wp:positionV>
            <wp:extent cx="36576" cy="18290"/>
            <wp:effectExtent l="0" t="0" r="0" b="0"/>
            <wp:wrapSquare wrapText="bothSides"/>
            <wp:docPr id="10786" name="Picture 10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" name="Picture 1078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35D66FDE" wp14:editId="7E8E7395">
            <wp:simplePos x="0" y="0"/>
            <wp:positionH relativeFrom="page">
              <wp:posOffset>466344</wp:posOffset>
            </wp:positionH>
            <wp:positionV relativeFrom="page">
              <wp:posOffset>6779397</wp:posOffset>
            </wp:positionV>
            <wp:extent cx="27432" cy="9144"/>
            <wp:effectExtent l="0" t="0" r="0" b="0"/>
            <wp:wrapSquare wrapText="bothSides"/>
            <wp:docPr id="10787" name="Picture 10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" name="Picture 1078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39F51676" wp14:editId="0A6B861C">
            <wp:simplePos x="0" y="0"/>
            <wp:positionH relativeFrom="page">
              <wp:posOffset>481584</wp:posOffset>
            </wp:positionH>
            <wp:positionV relativeFrom="page">
              <wp:posOffset>6791590</wp:posOffset>
            </wp:positionV>
            <wp:extent cx="12192" cy="3048"/>
            <wp:effectExtent l="0" t="0" r="0" b="0"/>
            <wp:wrapSquare wrapText="bothSides"/>
            <wp:docPr id="10788" name="Picture 10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" name="Picture 1078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взаимодействие с Общественной палатой Республики Дагестан и Ассоциацией </w:t>
      </w:r>
      <w:r w:rsidR="00B42E62">
        <w:t>«</w:t>
      </w:r>
      <w:r>
        <w:t xml:space="preserve">Совет муниципальных образований Республики Дагестан»; - ведет заседания Совета и его Президиума; </w:t>
      </w:r>
      <w:r w:rsidR="00B42E62">
        <w:rPr>
          <w:noProof/>
        </w:rPr>
        <w:t xml:space="preserve"> информирует </w:t>
      </w:r>
      <w:r>
        <w:t xml:space="preserve">органы </w:t>
      </w:r>
      <w:r>
        <w:lastRenderedPageBreak/>
        <w:t>управления и представительный орган муниципального образования о деятельности Совета и представляет в них Совет;</w:t>
      </w:r>
    </w:p>
    <w:p w14:paraId="641D124F" w14:textId="77777777" w:rsidR="00EE69D2" w:rsidRDefault="006E47A6" w:rsidP="00776497">
      <w:pPr>
        <w:numPr>
          <w:ilvl w:val="0"/>
          <w:numId w:val="6"/>
        </w:numPr>
        <w:ind w:left="0" w:right="84" w:firstLine="567"/>
      </w:pPr>
      <w:r>
        <w:t>имеет право совещательного голоса на заседаниях представительного органа муниципального образования;</w:t>
      </w:r>
    </w:p>
    <w:p w14:paraId="4A545F1A" w14:textId="77777777" w:rsidR="00EE69D2" w:rsidRDefault="006E47A6" w:rsidP="00776497">
      <w:pPr>
        <w:numPr>
          <w:ilvl w:val="0"/>
          <w:numId w:val="6"/>
        </w:numPr>
        <w:ind w:left="0" w:right="84" w:firstLine="567"/>
      </w:pPr>
      <w:r>
        <w:t>подписывает исходящие от Совета документы и письма.</w:t>
      </w:r>
    </w:p>
    <w:p w14:paraId="21D152B2" w14:textId="77777777" w:rsidR="00EE69D2" w:rsidRDefault="006E47A6" w:rsidP="00776497">
      <w:pPr>
        <w:ind w:left="0" w:right="84" w:firstLine="567"/>
      </w:pPr>
      <w:r>
        <w:t>6.13. Заместитель председателя:</w:t>
      </w:r>
    </w:p>
    <w:p w14:paraId="765E3FDE" w14:textId="35807FDF" w:rsidR="00EE69D2" w:rsidRDefault="006E47A6" w:rsidP="00776497">
      <w:pPr>
        <w:numPr>
          <w:ilvl w:val="0"/>
          <w:numId w:val="6"/>
        </w:numPr>
        <w:ind w:left="0" w:right="84" w:firstLine="567"/>
      </w:pPr>
      <w:r>
        <w:t>выполняет функции председателя Совета в период его отсутствия или по его поручению.</w:t>
      </w:r>
    </w:p>
    <w:p w14:paraId="18C51340" w14:textId="77777777" w:rsidR="00EE69D2" w:rsidRDefault="006E47A6" w:rsidP="00776497">
      <w:pPr>
        <w:spacing w:after="31"/>
        <w:ind w:left="0" w:right="84" w:firstLine="567"/>
      </w:pPr>
      <w:r>
        <w:t>6.14. Секретарь Совета:</w:t>
      </w:r>
    </w:p>
    <w:p w14:paraId="5B802B6E" w14:textId="77777777" w:rsidR="00EE69D2" w:rsidRDefault="006E47A6" w:rsidP="00776497">
      <w:pPr>
        <w:numPr>
          <w:ilvl w:val="0"/>
          <w:numId w:val="6"/>
        </w:numPr>
        <w:ind w:left="0" w:right="84" w:firstLine="567"/>
      </w:pPr>
      <w:r>
        <w:t>осуществляет прием и рассмотрение предложений комиссий и членов Совета по вопросам, выносимым для рассмотрения на его заседаниях, и информирует о них председателя Совета;</w:t>
      </w:r>
    </w:p>
    <w:p w14:paraId="5F0F091B" w14:textId="1D181548" w:rsidR="00EE69D2" w:rsidRDefault="00B42E62" w:rsidP="00B42E62">
      <w:pPr>
        <w:ind w:left="0" w:right="84" w:firstLine="567"/>
      </w:pPr>
      <w:r>
        <w:rPr>
          <w:noProof/>
        </w:rPr>
        <w:t>Осуществляет</w:t>
      </w:r>
      <w:r w:rsidR="006E47A6">
        <w:tab/>
        <w:t xml:space="preserve">организационно-техническую </w:t>
      </w:r>
      <w:r w:rsidR="006E47A6">
        <w:tab/>
        <w:t>работу</w:t>
      </w:r>
      <w:r w:rsidR="006E47A6">
        <w:tab/>
        <w:t>и</w:t>
      </w:r>
      <w:r w:rsidR="009D0398">
        <w:t xml:space="preserve"> </w:t>
      </w:r>
      <w:r w:rsidR="006E47A6">
        <w:t>ведет делопроизводство Совета.</w:t>
      </w:r>
    </w:p>
    <w:p w14:paraId="5EDD2B18" w14:textId="77777777" w:rsidR="00EE69D2" w:rsidRDefault="006E47A6" w:rsidP="00776497">
      <w:pPr>
        <w:numPr>
          <w:ilvl w:val="1"/>
          <w:numId w:val="7"/>
        </w:numPr>
        <w:ind w:left="0" w:right="84" w:firstLine="567"/>
      </w:pPr>
      <w:r>
        <w:t>Повестка дня заседания Совета определяется не позднее, чем за семь дней до заседания и доводиться до всех членов совета.</w:t>
      </w:r>
    </w:p>
    <w:p w14:paraId="65CB3333" w14:textId="77777777" w:rsidR="00EE69D2" w:rsidRDefault="006E47A6" w:rsidP="00776497">
      <w:pPr>
        <w:numPr>
          <w:ilvl w:val="1"/>
          <w:numId w:val="7"/>
        </w:numPr>
        <w:ind w:left="0" w:right="84" w:firstLine="567"/>
      </w:pPr>
      <w:r>
        <w:t>По итогам работы Совета готовится ежегодный доклад, представляемый Главе муниципального образования, Собрания депутатов района, общественной палате республики Дагестан.</w:t>
      </w:r>
    </w:p>
    <w:p w14:paraId="3F78128E" w14:textId="22EADBFA" w:rsidR="00EE69D2" w:rsidRDefault="00B42E62" w:rsidP="00B42E62">
      <w:pPr>
        <w:spacing w:after="29"/>
        <w:ind w:left="0" w:right="84" w:firstLine="567"/>
      </w:pPr>
      <w:r>
        <w:t>6.</w:t>
      </w:r>
      <w:r w:rsidR="006E47A6">
        <w:t>l 7. Решения Совета принимаются простым большинством голосов членов Совета, присутствующих на заседании, в форме заключений, предложений и рекомендаций, носят рекомендательный характер, подписывается председателем совета, доводятся до всех заинтересованных организаций и обяз</w:t>
      </w:r>
      <w:r>
        <w:t>ательны</w:t>
      </w:r>
      <w:r w:rsidR="006E47A6">
        <w:t xml:space="preserve"> для рассмотрения соответствующими органами муниципального образования.</w:t>
      </w:r>
    </w:p>
    <w:p w14:paraId="7C6CA20E" w14:textId="206A6334" w:rsidR="00EE69D2" w:rsidRDefault="006E47A6" w:rsidP="00B42E62">
      <w:pPr>
        <w:spacing w:after="0" w:line="240" w:lineRule="auto"/>
        <w:ind w:left="0" w:right="85" w:firstLine="567"/>
      </w:pPr>
      <w:r>
        <w:t>6.18. Совет прекращает свою деятельность по решению Собрания депутатов М</w:t>
      </w:r>
      <w:r w:rsidR="00B42E62">
        <w:t>Р</w:t>
      </w:r>
      <w:r>
        <w:t xml:space="preserve"> «</w:t>
      </w:r>
      <w:r w:rsidR="00B42E62">
        <w:t>Тляратинский</w:t>
      </w:r>
      <w:r>
        <w:t xml:space="preserve"> район</w:t>
      </w:r>
      <w:r w:rsidR="00B42E62">
        <w:t>»</w:t>
      </w:r>
      <w:r>
        <w:t xml:space="preserve"> или по предложению 2/3 членов Совета.</w:t>
      </w:r>
    </w:p>
    <w:p w14:paraId="2C6C7F1C" w14:textId="77777777" w:rsidR="00B42E62" w:rsidRDefault="00B42E62" w:rsidP="00B42E62">
      <w:pPr>
        <w:spacing w:after="0" w:line="240" w:lineRule="auto"/>
        <w:ind w:left="0" w:right="85" w:firstLine="567"/>
      </w:pPr>
    </w:p>
    <w:p w14:paraId="6E91F66F" w14:textId="615FDB1D" w:rsidR="00EE69D2" w:rsidRPr="00B42E62" w:rsidRDefault="00B42E62" w:rsidP="00B42E62">
      <w:pPr>
        <w:spacing w:after="0" w:line="240" w:lineRule="auto"/>
        <w:ind w:left="0" w:right="85" w:firstLine="567"/>
        <w:jc w:val="center"/>
        <w:rPr>
          <w:b/>
          <w:bCs/>
        </w:rPr>
      </w:pPr>
      <w:r w:rsidRPr="00B42E62">
        <w:rPr>
          <w:b/>
          <w:bCs/>
          <w:sz w:val="30"/>
        </w:rPr>
        <w:t>7</w:t>
      </w:r>
      <w:r w:rsidR="006E47A6" w:rsidRPr="00B42E62">
        <w:rPr>
          <w:b/>
          <w:bCs/>
          <w:sz w:val="30"/>
        </w:rPr>
        <w:t>. Участие членов Совета в его работе</w:t>
      </w:r>
    </w:p>
    <w:p w14:paraId="70A7EA32" w14:textId="0BC79EDE" w:rsidR="00EE69D2" w:rsidRDefault="00B42E62" w:rsidP="00B42E62">
      <w:pPr>
        <w:spacing w:after="0" w:line="240" w:lineRule="auto"/>
        <w:ind w:left="0" w:right="85" w:firstLine="567"/>
      </w:pPr>
      <w:r>
        <w:t>7.1</w:t>
      </w:r>
      <w:r w:rsidR="006E47A6">
        <w:t>. Члены Совета принимают личное участие в работе пленарных заседаний Совета, Президиума Совета, комиссий и рабочих групп Совета.</w:t>
      </w:r>
    </w:p>
    <w:p w14:paraId="74D07353" w14:textId="77777777" w:rsidR="00EE69D2" w:rsidRDefault="006E47A6" w:rsidP="00B42E62">
      <w:pPr>
        <w:numPr>
          <w:ilvl w:val="1"/>
          <w:numId w:val="9"/>
        </w:numPr>
        <w:spacing w:after="0" w:line="240" w:lineRule="auto"/>
        <w:ind w:left="0" w:right="84" w:firstLine="567"/>
      </w:pPr>
      <w:r>
        <w:t>Члены Совета вправе свободно высказывать своё мнение по любому вопросу деятельности Совета, Президиума Совета, комиссий и рабочих групп Совета.</w:t>
      </w:r>
    </w:p>
    <w:p w14:paraId="7BE53E65" w14:textId="16F5F539" w:rsidR="00EE69D2" w:rsidRDefault="006E47A6" w:rsidP="00B42E62">
      <w:pPr>
        <w:numPr>
          <w:ilvl w:val="1"/>
          <w:numId w:val="9"/>
        </w:numPr>
        <w:spacing w:after="0" w:line="240" w:lineRule="auto"/>
        <w:ind w:left="0" w:right="84" w:firstLine="567"/>
      </w:pPr>
      <w:r>
        <w:t xml:space="preserve">Член Совета имеет удостоверение члена Совета (далее — удостоверение), являющееся документом, </w:t>
      </w:r>
      <w:r w:rsidR="00B42E62">
        <w:t>подтверждающим</w:t>
      </w:r>
      <w:r>
        <w:t xml:space="preserve"> его полномочия. Член Совета </w:t>
      </w:r>
      <w:r w:rsidR="00B42E62">
        <w:t>по</w:t>
      </w:r>
      <w:r>
        <w:t>льзуется удостоверением в течение срока своих полномочий.</w:t>
      </w:r>
    </w:p>
    <w:p w14:paraId="2497A3A7" w14:textId="77777777" w:rsidR="00EE69D2" w:rsidRDefault="006E47A6" w:rsidP="00B42E62">
      <w:pPr>
        <w:numPr>
          <w:ilvl w:val="1"/>
          <w:numId w:val="9"/>
        </w:numPr>
        <w:spacing w:after="0" w:line="240" w:lineRule="auto"/>
        <w:ind w:left="0" w:right="84" w:firstLine="567"/>
      </w:pPr>
      <w:r>
        <w:t>Удостоверение является документом, дающим право в установленном порядке беспрепятственно посещать органы местного самоуправления.</w:t>
      </w:r>
    </w:p>
    <w:p w14:paraId="686DF3FD" w14:textId="77777777" w:rsidR="00EE69D2" w:rsidRDefault="006E47A6" w:rsidP="00B42E62">
      <w:pPr>
        <w:numPr>
          <w:ilvl w:val="1"/>
          <w:numId w:val="9"/>
        </w:numPr>
        <w:spacing w:after="0" w:line="240" w:lineRule="auto"/>
        <w:ind w:left="0" w:right="84" w:firstLine="567"/>
      </w:pPr>
      <w:r>
        <w:t>Образец и описание удостоверения утверждаются президиумом Совета.</w:t>
      </w:r>
    </w:p>
    <w:p w14:paraId="5D362533" w14:textId="130735B1" w:rsidR="00EE69D2" w:rsidRPr="00B42E62" w:rsidRDefault="00B42E62" w:rsidP="00B42E62">
      <w:pPr>
        <w:spacing w:after="269" w:line="265" w:lineRule="auto"/>
        <w:ind w:left="0" w:right="84" w:firstLine="567"/>
        <w:jc w:val="center"/>
        <w:rPr>
          <w:b/>
          <w:bCs/>
        </w:rPr>
      </w:pPr>
      <w:r w:rsidRPr="00B42E62">
        <w:rPr>
          <w:b/>
          <w:bCs/>
          <w:sz w:val="30"/>
        </w:rPr>
        <w:lastRenderedPageBreak/>
        <w:t>8</w:t>
      </w:r>
      <w:r w:rsidR="006E47A6" w:rsidRPr="00B42E62">
        <w:rPr>
          <w:b/>
          <w:bCs/>
          <w:sz w:val="30"/>
        </w:rPr>
        <w:t>. Взаимодействие Совета с органами местного самоуправления</w:t>
      </w:r>
    </w:p>
    <w:p w14:paraId="013DEBC6" w14:textId="41B1C130" w:rsidR="00EE69D2" w:rsidRDefault="006E47A6" w:rsidP="00776497">
      <w:pPr>
        <w:ind w:left="0" w:right="84" w:firstLine="567"/>
      </w:pPr>
      <w:r>
        <w:t>8.1. Должностные лица муниципального образования «</w:t>
      </w:r>
      <w:r w:rsidR="00B42E62">
        <w:t>Тляратинский</w:t>
      </w:r>
      <w:r>
        <w:t xml:space="preserve"> район</w:t>
      </w:r>
      <w:r w:rsidR="00B42E62">
        <w:t>»</w:t>
      </w:r>
      <w:r>
        <w:t xml:space="preserve"> обяз</w:t>
      </w:r>
      <w:r w:rsidR="00B42E62">
        <w:t>ать</w:t>
      </w:r>
      <w:r>
        <w:t>; по существу поставленных Советом вопросов обоснованные ответы о принятых мерах в месячный срок,</w:t>
      </w:r>
    </w:p>
    <w:p w14:paraId="3F8AC107" w14:textId="121DF565" w:rsidR="00EE69D2" w:rsidRDefault="006E47A6" w:rsidP="00776497">
      <w:pPr>
        <w:ind w:left="0" w:right="84" w:firstLine="567"/>
      </w:pPr>
      <w:r>
        <w:t>8.2 Органы местного самоуправления содействуют членам Совета в исполнении ими своих обязанностей.</w:t>
      </w:r>
    </w:p>
    <w:p w14:paraId="569E72E9" w14:textId="77777777" w:rsidR="009D0398" w:rsidRDefault="006E47A6" w:rsidP="009D0398">
      <w:pPr>
        <w:spacing w:after="626"/>
        <w:ind w:left="0" w:right="84" w:firstLine="567"/>
      </w:pPr>
      <w:r>
        <w:t>8.3. Органы муниципального образования «</w:t>
      </w:r>
      <w:r w:rsidR="00B42E62">
        <w:t>Тляратинский</w:t>
      </w:r>
      <w:r>
        <w:t xml:space="preserve"> район», их должностные лица, муниципальные служащие обязаны представлять по запросам Совета необходимые ему для осуществления своих задач сведения, за исключением тех, которые составляют служебную или иную охраняем </w:t>
      </w:r>
      <w:r>
        <w:rPr>
          <w:noProof/>
        </w:rPr>
        <w:drawing>
          <wp:inline distT="0" distB="0" distL="0" distR="0" wp14:anchorId="3AA87F65" wp14:editId="6D2C1E8E">
            <wp:extent cx="15240" cy="24386"/>
            <wp:effectExtent l="0" t="0" r="0" b="0"/>
            <wp:docPr id="12755" name="Picture 12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" name="Picture 1275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законом тайну.</w:t>
      </w:r>
    </w:p>
    <w:p w14:paraId="538F5A2B" w14:textId="395A41E3" w:rsidR="00EE69D2" w:rsidRPr="00B42E62" w:rsidRDefault="00B42E62" w:rsidP="009D0398">
      <w:pPr>
        <w:spacing w:after="626"/>
        <w:ind w:left="0" w:right="84" w:firstLine="567"/>
        <w:rPr>
          <w:b/>
          <w:bCs/>
        </w:rPr>
      </w:pPr>
      <w:r w:rsidRPr="00B42E62">
        <w:rPr>
          <w:b/>
          <w:bCs/>
          <w:sz w:val="30"/>
        </w:rPr>
        <w:t>9</w:t>
      </w:r>
      <w:r w:rsidR="006E47A6" w:rsidRPr="00B42E62">
        <w:rPr>
          <w:b/>
          <w:bCs/>
          <w:sz w:val="30"/>
        </w:rPr>
        <w:t>. Материально-техническое, организованное и информированное обеспечение Совета</w:t>
      </w:r>
    </w:p>
    <w:p w14:paraId="3D82F6F1" w14:textId="04857E27" w:rsidR="00EE69D2" w:rsidRDefault="006E47A6" w:rsidP="00776497">
      <w:pPr>
        <w:spacing w:after="25"/>
        <w:ind w:left="0" w:right="84" w:firstLine="567"/>
      </w:pPr>
      <w:r>
        <w:t>9.1. Деятельность Совета открыта для освещения в средствах массовой информации.</w:t>
      </w:r>
    </w:p>
    <w:p w14:paraId="644854CA" w14:textId="4C96DBCE" w:rsidR="00EE69D2" w:rsidRDefault="006E47A6" w:rsidP="00776497">
      <w:pPr>
        <w:numPr>
          <w:ilvl w:val="1"/>
          <w:numId w:val="10"/>
        </w:numPr>
        <w:spacing w:after="51"/>
        <w:ind w:left="0" w:right="84" w:firstLine="567"/>
      </w:pPr>
      <w:r>
        <w:t>Для информированного обеспечения деятельности Совета и доступа широкого круга общественности к рассматриваемым им вопросам, на официальном Интернет портале М</w:t>
      </w:r>
      <w:r w:rsidR="00B42E62">
        <w:t>Р</w:t>
      </w:r>
      <w:r>
        <w:t xml:space="preserve"> </w:t>
      </w:r>
      <w:r w:rsidR="00B42E62">
        <w:t>«Тляратинский</w:t>
      </w:r>
      <w:r>
        <w:t xml:space="preserve"> район</w:t>
      </w:r>
      <w:r w:rsidR="00B42E62">
        <w:t>»</w:t>
      </w:r>
      <w:r>
        <w:t xml:space="preserve"> создается и поддерживается страница Совета.</w:t>
      </w:r>
    </w:p>
    <w:p w14:paraId="31131D44" w14:textId="0423C515" w:rsidR="00EE69D2" w:rsidRDefault="006E47A6" w:rsidP="009D0398">
      <w:pPr>
        <w:numPr>
          <w:ilvl w:val="1"/>
          <w:numId w:val="10"/>
        </w:numPr>
        <w:spacing w:after="43" w:line="268" w:lineRule="auto"/>
        <w:ind w:left="0" w:right="84" w:firstLine="567"/>
      </w:pPr>
      <w:r>
        <w:t>Расходы</w:t>
      </w:r>
      <w:r>
        <w:tab/>
        <w:t>на</w:t>
      </w:r>
      <w:r>
        <w:tab/>
        <w:t>материально-техническое,</w:t>
      </w:r>
      <w:r>
        <w:tab/>
        <w:t>организованное</w:t>
      </w:r>
      <w:r w:rsidR="009D0398">
        <w:t xml:space="preserve"> и</w:t>
      </w:r>
      <w:r>
        <w:t>нформированное</w:t>
      </w:r>
      <w:r>
        <w:tab/>
        <w:t>обеспечение деятельности Совета</w:t>
      </w:r>
      <w:r>
        <w:tab/>
        <w:t>осуществляется администрацией района. Взаимодействие с Советом возлагается актом главы администрации</w:t>
      </w:r>
      <w:r>
        <w:tab/>
        <w:t>на ответственного работника аппарата администрации муниципального образования</w:t>
      </w:r>
      <w:r w:rsidR="00485F69">
        <w:t>.</w:t>
      </w:r>
    </w:p>
    <w:p w14:paraId="6B4C7830" w14:textId="6FABC72A" w:rsidR="00672487" w:rsidRDefault="00672487" w:rsidP="00672487">
      <w:pPr>
        <w:spacing w:after="43" w:line="268" w:lineRule="auto"/>
        <w:ind w:right="84"/>
      </w:pPr>
    </w:p>
    <w:p w14:paraId="2C048EAB" w14:textId="45E20C10" w:rsidR="00672487" w:rsidRDefault="00672487" w:rsidP="00672487">
      <w:pPr>
        <w:spacing w:after="43" w:line="268" w:lineRule="auto"/>
        <w:ind w:right="84"/>
      </w:pPr>
    </w:p>
    <w:p w14:paraId="0BF5A8C4" w14:textId="6A5830B5" w:rsidR="00672487" w:rsidRDefault="00672487" w:rsidP="00672487">
      <w:pPr>
        <w:spacing w:after="43" w:line="268" w:lineRule="auto"/>
        <w:ind w:right="84"/>
      </w:pPr>
    </w:p>
    <w:p w14:paraId="545170DC" w14:textId="53639158" w:rsidR="00672487" w:rsidRDefault="00672487" w:rsidP="00672487">
      <w:pPr>
        <w:spacing w:after="43" w:line="268" w:lineRule="auto"/>
        <w:ind w:right="84"/>
      </w:pPr>
    </w:p>
    <w:p w14:paraId="2DCBCC9D" w14:textId="7E756F3C" w:rsidR="00672487" w:rsidRDefault="00672487" w:rsidP="00672487">
      <w:pPr>
        <w:spacing w:after="43" w:line="268" w:lineRule="auto"/>
        <w:ind w:right="84"/>
      </w:pPr>
    </w:p>
    <w:p w14:paraId="7A394695" w14:textId="0255B0A7" w:rsidR="00672487" w:rsidRDefault="00672487" w:rsidP="00672487">
      <w:pPr>
        <w:spacing w:after="43" w:line="268" w:lineRule="auto"/>
        <w:ind w:right="84"/>
      </w:pPr>
    </w:p>
    <w:p w14:paraId="2C66A726" w14:textId="79272449" w:rsidR="00672487" w:rsidRDefault="00672487" w:rsidP="00672487">
      <w:pPr>
        <w:spacing w:after="43" w:line="268" w:lineRule="auto"/>
        <w:ind w:right="84"/>
      </w:pPr>
    </w:p>
    <w:p w14:paraId="6DA8004C" w14:textId="61206682" w:rsidR="00672487" w:rsidRDefault="00672487" w:rsidP="00672487">
      <w:pPr>
        <w:spacing w:after="43" w:line="268" w:lineRule="auto"/>
        <w:ind w:right="84"/>
      </w:pPr>
    </w:p>
    <w:p w14:paraId="33096FA8" w14:textId="0C0D3F20" w:rsidR="00672487" w:rsidRDefault="00672487" w:rsidP="00672487">
      <w:pPr>
        <w:spacing w:after="43" w:line="268" w:lineRule="auto"/>
        <w:ind w:right="84"/>
      </w:pPr>
    </w:p>
    <w:p w14:paraId="733B5FDA" w14:textId="47D914FF" w:rsidR="00672487" w:rsidRDefault="00672487" w:rsidP="00672487">
      <w:pPr>
        <w:spacing w:after="43" w:line="268" w:lineRule="auto"/>
        <w:ind w:right="84"/>
      </w:pPr>
    </w:p>
    <w:p w14:paraId="6E075C91" w14:textId="2B771007" w:rsidR="00672487" w:rsidRDefault="00672487" w:rsidP="00672487">
      <w:pPr>
        <w:spacing w:after="43" w:line="268" w:lineRule="auto"/>
        <w:ind w:right="84"/>
      </w:pPr>
    </w:p>
    <w:p w14:paraId="12D79C54" w14:textId="77777777" w:rsidR="00672487" w:rsidRDefault="00672487" w:rsidP="00672487">
      <w:pPr>
        <w:spacing w:after="0" w:line="240" w:lineRule="auto"/>
        <w:ind w:right="124" w:firstLine="4668"/>
      </w:pPr>
      <w:r>
        <w:lastRenderedPageBreak/>
        <w:t xml:space="preserve">        Утверждено </w:t>
      </w:r>
    </w:p>
    <w:p w14:paraId="74950772" w14:textId="77777777" w:rsidR="00672487" w:rsidRDefault="00672487" w:rsidP="00672487">
      <w:pPr>
        <w:spacing w:after="0" w:line="240" w:lineRule="auto"/>
        <w:ind w:right="124" w:firstLine="4668"/>
      </w:pPr>
      <w:r>
        <w:t xml:space="preserve">решением Собрания депутатов </w:t>
      </w:r>
    </w:p>
    <w:p w14:paraId="144BA4D1" w14:textId="77777777" w:rsidR="00672487" w:rsidRDefault="00672487" w:rsidP="00672487">
      <w:pPr>
        <w:spacing w:after="0" w:line="240" w:lineRule="auto"/>
        <w:ind w:right="124" w:firstLine="4526"/>
      </w:pPr>
      <w:r>
        <w:t>МР «Тляратинский район»</w:t>
      </w:r>
    </w:p>
    <w:p w14:paraId="34FE97E7" w14:textId="77777777" w:rsidR="00672487" w:rsidRDefault="00672487" w:rsidP="00672487">
      <w:pPr>
        <w:spacing w:after="0" w:line="240" w:lineRule="auto"/>
        <w:ind w:right="124" w:firstLine="4526"/>
      </w:pPr>
      <w:r>
        <w:t xml:space="preserve"> от 14.07.2020 г. №____</w:t>
      </w:r>
    </w:p>
    <w:p w14:paraId="11AE9F02" w14:textId="7316C79F" w:rsidR="00672487" w:rsidRDefault="00672487" w:rsidP="00672487">
      <w:pPr>
        <w:spacing w:after="43" w:line="268" w:lineRule="auto"/>
        <w:ind w:right="84"/>
      </w:pPr>
    </w:p>
    <w:p w14:paraId="251D860C" w14:textId="77777777" w:rsidR="00672487" w:rsidRDefault="00672487" w:rsidP="00672487">
      <w:pPr>
        <w:spacing w:after="43" w:line="268" w:lineRule="auto"/>
        <w:ind w:right="84"/>
        <w:jc w:val="center"/>
        <w:rPr>
          <w:sz w:val="30"/>
          <w:szCs w:val="30"/>
        </w:rPr>
      </w:pPr>
    </w:p>
    <w:p w14:paraId="57B72968" w14:textId="5C50DC3A" w:rsidR="00672487" w:rsidRPr="00672487" w:rsidRDefault="00672487" w:rsidP="00672487">
      <w:pPr>
        <w:spacing w:after="43" w:line="268" w:lineRule="auto"/>
        <w:ind w:right="8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С О С Т А В</w:t>
      </w:r>
    </w:p>
    <w:p w14:paraId="4BF50BEF" w14:textId="41FD1BCA" w:rsidR="00672487" w:rsidRDefault="00672487" w:rsidP="00672487">
      <w:pPr>
        <w:spacing w:after="43" w:line="268" w:lineRule="auto"/>
        <w:ind w:right="84"/>
        <w:jc w:val="center"/>
        <w:rPr>
          <w:sz w:val="30"/>
          <w:szCs w:val="30"/>
        </w:rPr>
      </w:pPr>
      <w:r w:rsidRPr="00672487">
        <w:rPr>
          <w:sz w:val="30"/>
          <w:szCs w:val="30"/>
        </w:rPr>
        <w:t>Общественного Совета МР «Тляратинский район».</w:t>
      </w:r>
    </w:p>
    <w:p w14:paraId="261FE947" w14:textId="03DE94B5" w:rsidR="004A547B" w:rsidRPr="00672487" w:rsidRDefault="004A547B" w:rsidP="00672487">
      <w:pPr>
        <w:spacing w:after="43" w:line="268" w:lineRule="auto"/>
        <w:ind w:right="84"/>
        <w:jc w:val="center"/>
        <w:rPr>
          <w:sz w:val="30"/>
          <w:szCs w:val="30"/>
        </w:rPr>
      </w:pPr>
      <w:r>
        <w:rPr>
          <w:sz w:val="30"/>
          <w:szCs w:val="30"/>
        </w:rPr>
        <w:t>(25 чел сроком на 5 лет)</w:t>
      </w:r>
    </w:p>
    <w:sectPr w:rsidR="004A547B" w:rsidRPr="00672487" w:rsidSect="009D0398">
      <w:type w:val="continuous"/>
      <w:pgSz w:w="12240" w:h="16840"/>
      <w:pgMar w:top="1236" w:right="816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1.9pt;height:.65pt" coordsize="" o:spt="100" o:bullet="t" adj="0,,0" path="" stroked="f">
        <v:stroke joinstyle="miter"/>
        <v:imagedata r:id="rId1" o:title="image36"/>
        <v:formulas/>
        <v:path o:connecttype="segments"/>
      </v:shape>
    </w:pict>
  </w:numPicBullet>
  <w:numPicBullet w:numPicBulletId="1">
    <w:pict>
      <v:shape id="_x0000_i1029" style="width:1.9pt;height:.65pt" coordsize="" o:spt="100" o:bullet="t" adj="0,,0" path="" stroked="f">
        <v:stroke joinstyle="miter"/>
        <v:imagedata r:id="rId2" o:title="image37"/>
        <v:formulas/>
        <v:path o:connecttype="segments"/>
      </v:shape>
    </w:pict>
  </w:numPicBullet>
  <w:abstractNum w:abstractNumId="0" w15:restartNumberingAfterBreak="0">
    <w:nsid w:val="0D9C5147"/>
    <w:multiLevelType w:val="multilevel"/>
    <w:tmpl w:val="A740AB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02252"/>
    <w:multiLevelType w:val="hybridMultilevel"/>
    <w:tmpl w:val="A5729598"/>
    <w:lvl w:ilvl="0" w:tplc="5B24D5FC">
      <w:start w:val="1"/>
      <w:numFmt w:val="bullet"/>
      <w:lvlText w:val="•"/>
      <w:lvlPicBulletId w:val="0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8628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CF50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07B22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643A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8B93C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865E8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A958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6304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85ABC"/>
    <w:multiLevelType w:val="multilevel"/>
    <w:tmpl w:val="64F0BEE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D03C7"/>
    <w:multiLevelType w:val="hybridMultilevel"/>
    <w:tmpl w:val="3F66B5D0"/>
    <w:lvl w:ilvl="0" w:tplc="5930F09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4AB00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BEE31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04F1B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AE17B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46ED8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34A99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A023D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F840E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B0A33"/>
    <w:multiLevelType w:val="hybridMultilevel"/>
    <w:tmpl w:val="DAFC99A0"/>
    <w:lvl w:ilvl="0" w:tplc="19DA2FB0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287DD6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8EE52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0352C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E7A6E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6CAD4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7E9F3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F8183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8E19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F339B4"/>
    <w:multiLevelType w:val="multilevel"/>
    <w:tmpl w:val="FCFCD35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5B7684"/>
    <w:multiLevelType w:val="multilevel"/>
    <w:tmpl w:val="06BE00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082B6B"/>
    <w:multiLevelType w:val="hybridMultilevel"/>
    <w:tmpl w:val="C30E85EA"/>
    <w:lvl w:ilvl="0" w:tplc="D46856F6">
      <w:start w:val="6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E80D9C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1E7DA8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F85182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609D3E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2EB2A2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7D84EE2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244D2E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9EFCA6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B51FF9"/>
    <w:multiLevelType w:val="hybridMultilevel"/>
    <w:tmpl w:val="797AB44E"/>
    <w:lvl w:ilvl="0" w:tplc="9F002E60">
      <w:start w:val="1"/>
      <w:numFmt w:val="bullet"/>
      <w:lvlText w:val="•"/>
      <w:lvlPicBulletId w:val="1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44AEA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A4120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AFAD0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8C323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202D38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604BC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DABA7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8C17F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9115F2"/>
    <w:multiLevelType w:val="hybridMultilevel"/>
    <w:tmpl w:val="26DE95F6"/>
    <w:lvl w:ilvl="0" w:tplc="825A378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201A34">
      <w:start w:val="1"/>
      <w:numFmt w:val="bullet"/>
      <w:lvlText w:val="o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708744">
      <w:start w:val="1"/>
      <w:numFmt w:val="bullet"/>
      <w:lvlText w:val="▪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0AB76C">
      <w:start w:val="1"/>
      <w:numFmt w:val="bullet"/>
      <w:lvlText w:val="•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447CE2">
      <w:start w:val="1"/>
      <w:numFmt w:val="bullet"/>
      <w:lvlText w:val="o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0E6D20">
      <w:start w:val="1"/>
      <w:numFmt w:val="bullet"/>
      <w:lvlText w:val="▪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081AE4">
      <w:start w:val="1"/>
      <w:numFmt w:val="bullet"/>
      <w:lvlText w:val="•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E23F4C">
      <w:start w:val="1"/>
      <w:numFmt w:val="bullet"/>
      <w:lvlText w:val="o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94B824">
      <w:start w:val="1"/>
      <w:numFmt w:val="bullet"/>
      <w:lvlText w:val="▪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D2"/>
    <w:rsid w:val="002F60E5"/>
    <w:rsid w:val="00411168"/>
    <w:rsid w:val="00485F69"/>
    <w:rsid w:val="004A547B"/>
    <w:rsid w:val="0060644B"/>
    <w:rsid w:val="00672487"/>
    <w:rsid w:val="006A7044"/>
    <w:rsid w:val="006E47A6"/>
    <w:rsid w:val="00720505"/>
    <w:rsid w:val="00776497"/>
    <w:rsid w:val="00951C49"/>
    <w:rsid w:val="009D0398"/>
    <w:rsid w:val="00B1233D"/>
    <w:rsid w:val="00B42E62"/>
    <w:rsid w:val="00C47A2E"/>
    <w:rsid w:val="00E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3ED3"/>
  <w15:docId w15:val="{C8D9A61E-B0FA-4F07-AE58-FB7B940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3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34" Type="http://schemas.openxmlformats.org/officeDocument/2006/relationships/image" Target="media/image32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33" Type="http://schemas.openxmlformats.org/officeDocument/2006/relationships/image" Target="media/image31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32" Type="http://schemas.openxmlformats.org/officeDocument/2006/relationships/image" Target="media/image30.jpg"/><Relationship Id="rId5" Type="http://schemas.openxmlformats.org/officeDocument/2006/relationships/image" Target="media/image3.pn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36" Type="http://schemas.openxmlformats.org/officeDocument/2006/relationships/theme" Target="theme/theme1.xml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31" Type="http://schemas.openxmlformats.org/officeDocument/2006/relationships/image" Target="media/image29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image" Target="media/image28.jp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14</cp:revision>
  <cp:lastPrinted>2020-08-07T12:51:00Z</cp:lastPrinted>
  <dcterms:created xsi:type="dcterms:W3CDTF">2020-07-20T12:31:00Z</dcterms:created>
  <dcterms:modified xsi:type="dcterms:W3CDTF">2022-07-12T11:14:00Z</dcterms:modified>
</cp:coreProperties>
</file>