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76A3" wp14:editId="7472433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605C9E60" wp14:editId="5C34C255">
                                  <wp:extent cx="716915" cy="760730"/>
                                  <wp:effectExtent l="19050" t="0" r="6985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bright="-10000" contrast="3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2"/>
                              </w:rPr>
                            </w:pP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РОССИЙСКОЙ ФЕДЕРАЦИИ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РЕСПУБЛИКИ ДАГЕСТАН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ТЛЯРАТИНСКОГО РАЙОНА</w:t>
                            </w:r>
                          </w:p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360"/>
                              <w:gridCol w:w="1470"/>
                            </w:tblGrid>
                            <w:tr w:rsidR="00F5537E" w:rsidRPr="00A64F6E" w:rsidTr="000657DE">
                              <w:trPr>
                                <w:trHeight w:val="80"/>
                              </w:trPr>
                              <w:tc>
                                <w:tcPr>
                                  <w:tcW w:w="3270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5537E" w:rsidRPr="00A64F6E" w:rsidRDefault="00F5537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368420, </w:t>
                                  </w:r>
                                  <w:proofErr w:type="spell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Тляратинский</w:t>
                                  </w:r>
                                  <w:proofErr w:type="spell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 район, с. Тлярата, </w:t>
                                  </w:r>
                                </w:p>
                                <w:p w:rsidR="00F5537E" w:rsidRPr="00A64F6E" w:rsidRDefault="00F5537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тел:  55</w:t>
                                  </w:r>
                                  <w:proofErr w:type="gramEnd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-29-30, факс: 55-29-27</w:t>
                                  </w:r>
                                </w:p>
                                <w:p w:rsidR="00F5537E" w:rsidRPr="00A64F6E" w:rsidRDefault="00F5537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5537E" w:rsidRPr="00A64F6E" w:rsidTr="000657DE">
                              <w:trPr>
                                <w:trHeight w:val="260"/>
                              </w:trPr>
                              <w:tc>
                                <w:tcPr>
                                  <w:tcW w:w="1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F5537E" w:rsidRPr="00A64F6E" w:rsidRDefault="00F5537E" w:rsidP="00F5537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7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6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F5537E" w:rsidRPr="00A64F6E" w:rsidRDefault="00F5537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F5537E" w:rsidRPr="00A64F6E" w:rsidRDefault="00F5537E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04-04-202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676A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FF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605C9E60" wp14:editId="5C34C255">
                            <wp:extent cx="716915" cy="760730"/>
                            <wp:effectExtent l="19050" t="0" r="6985" b="0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lum bright="-10000" contrast="3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76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2"/>
                        </w:rPr>
                      </w:pP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РОССИЙСКОЙ ФЕДЕРАЦИИ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РЕСПУБЛИКИ ДАГЕСТАН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ТЛЯРАТИНСКОГО РАЙОНА</w:t>
                      </w:r>
                    </w:p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tblInd w:w="57" w:type="dxa"/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360"/>
                        <w:gridCol w:w="1470"/>
                      </w:tblGrid>
                      <w:tr w:rsidR="00F5537E" w:rsidRPr="00A64F6E" w:rsidTr="000657DE">
                        <w:trPr>
                          <w:trHeight w:val="80"/>
                        </w:trPr>
                        <w:tc>
                          <w:tcPr>
                            <w:tcW w:w="3270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5537E" w:rsidRPr="00A64F6E" w:rsidRDefault="00F5537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368420, </w:t>
                            </w:r>
                            <w:proofErr w:type="spell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Тляратинский</w:t>
                            </w:r>
                            <w:proofErr w:type="spell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 район, с. Тлярата, </w:t>
                            </w:r>
                          </w:p>
                          <w:p w:rsidR="00F5537E" w:rsidRPr="00A64F6E" w:rsidRDefault="00F5537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тел:  55</w:t>
                            </w:r>
                            <w:proofErr w:type="gramEnd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-29-30, факс: 55-29-27</w:t>
                            </w:r>
                          </w:p>
                          <w:p w:rsidR="00F5537E" w:rsidRPr="00A64F6E" w:rsidRDefault="00F5537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</w:rPr>
                            </w:pPr>
                          </w:p>
                        </w:tc>
                      </w:tr>
                      <w:tr w:rsidR="00F5537E" w:rsidRPr="00A64F6E" w:rsidTr="000657DE">
                        <w:trPr>
                          <w:trHeight w:val="260"/>
                        </w:trPr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</w:tcPr>
                          <w:p w:rsidR="00F5537E" w:rsidRPr="00A64F6E" w:rsidRDefault="00F5537E" w:rsidP="00F5537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7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6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F5537E" w:rsidRPr="00A64F6E" w:rsidRDefault="00F5537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bottom w:val="single" w:sz="4" w:space="0" w:color="auto"/>
                            </w:tcBorders>
                          </w:tcPr>
                          <w:p w:rsidR="00F5537E" w:rsidRPr="00A64F6E" w:rsidRDefault="00F5537E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04-04-202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5537E" w:rsidRPr="00A64F6E" w:rsidRDefault="00F5537E" w:rsidP="00F5537E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64F6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A64F6E">
        <w:rPr>
          <w:rFonts w:ascii="Times New Roman" w:hAnsi="Times New Roman" w:cs="Times New Roman"/>
          <w:sz w:val="28"/>
          <w:szCs w:val="28"/>
        </w:rPr>
        <w:t xml:space="preserve"> район»   </w:t>
      </w: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F5537E" w:rsidRPr="00A64F6E" w:rsidRDefault="00F5537E" w:rsidP="00F5537E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F5537E" w:rsidRPr="00F5537E" w:rsidRDefault="00F5537E" w:rsidP="00F5537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537E">
        <w:rPr>
          <w:rFonts w:ascii="Times New Roman" w:hAnsi="Times New Roman" w:cs="Times New Roman"/>
          <w:sz w:val="28"/>
          <w:szCs w:val="28"/>
        </w:rPr>
        <w:t>Для опубликования на официальном сайте администрации МР «</w:t>
      </w:r>
      <w:proofErr w:type="spellStart"/>
      <w:r w:rsidRPr="00F5537E"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 w:rsidRPr="00F553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37E">
        <w:rPr>
          <w:rFonts w:ascii="Times New Roman" w:hAnsi="Times New Roman" w:cs="Times New Roman"/>
          <w:sz w:val="28"/>
          <w:szCs w:val="28"/>
        </w:rPr>
        <w:t>район»  в</w:t>
      </w:r>
      <w:proofErr w:type="gramEnd"/>
      <w:r w:rsidRPr="00F5537E">
        <w:rPr>
          <w:rFonts w:ascii="Times New Roman" w:hAnsi="Times New Roman" w:cs="Times New Roman"/>
          <w:sz w:val="28"/>
          <w:szCs w:val="28"/>
        </w:rPr>
        <w:t xml:space="preserve"> рубрике «Прокуратура разъясняет»  направляется статья </w:t>
      </w:r>
      <w:r w:rsidRPr="00F5537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553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законодательство внесены изменения, направленные на расширение мер социальной поддержки граждан, имеющих детей</w:t>
      </w:r>
      <w:r w:rsidRPr="00F553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» </w:t>
      </w:r>
    </w:p>
    <w:p w:rsidR="00F5537E" w:rsidRPr="00F5537E" w:rsidRDefault="00F5537E" w:rsidP="00F5537E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26.05.2021 № 151-ФЗ «О внесении изменений в отдельные законодательные акты» в Федеральный закон от 19.05.1995 № 81-ФЗ «О государственных пособиях гражданам, имеющим детей» и иные законодательные акты внесены изменения, направленные на расширение мер социальной поддержки семей с детьми.</w:t>
      </w:r>
    </w:p>
    <w:p w:rsidR="00F5537E" w:rsidRPr="00F5537E" w:rsidRDefault="00F5537E" w:rsidP="00F5537E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Так, пособие женщинам, вставшим на учет в медицинских организациях в ранние сроки беременности, будет ежемесячным (в настоящее время оно выплачивается единовременно). Право на данное пособие предоставлено женщинам в случае, если срок их беременности составляет шесть и более недель, они встали на учет в медицинских организациях в ранние сроки беременности (до двенадцати недель) и размер среднедушевого дохода их семей не превышает величину прожиточного минимума на душу населения в субъекте Российской Федерации по месту их жительства (пребывания) или фактического проживания, установленную в соответствии с Федеральным законом от 24 октября 1997 года № 134-ФЗ «О прожиточном минимуме в Российской Федерации» на дату обращения за назначением указанного пособия. Размер пособия составляет 50 процентов величины прожиточного минимума для трудоспособного населения в субъекте Российской Федерации по месту жительства (пребывания) или фактического проживания женщины, установленной на дату обращения за назначением указанного пособия.</w:t>
      </w:r>
    </w:p>
    <w:p w:rsidR="00F5537E" w:rsidRPr="00F5537E" w:rsidRDefault="00F5537E" w:rsidP="00F5537E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3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установлен новый вид государственного пособия – ежемесячное пособие на ребенка в возрасте от восьми до семнадцати лет, право на которое имеет единственный родитель такого ребенка или родитель (иной законный представитель) </w:t>
      </w: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такого ребенка, в отношении которого предусмотрена на основании судебного решения уплата алиментов, при этом размер среднедушевого дохода такой семьи не превышает величину прожиточного </w:t>
      </w: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минимума на душу населения в субъекте Российской Федерации по месту жительства (пребывания) или фактического проживания заявителя, на дату обращения за назначением указанного пособия. Размер пособия также составляет 50 процентов величины прожиточного минимума для детей в субъекте Российской Федерации по месту жительства (пребывания) или фактического проживания заявителя, установленной на дату обращения за назначением указанного пособия, и выплачивается на каждого ребенка с единственным родителем или на каждого ребенка, в отношении которого предусмотрена на основании судебного решения уплата алиментов.</w:t>
      </w:r>
    </w:p>
    <w:p w:rsidR="00F5537E" w:rsidRPr="00F5537E" w:rsidRDefault="00F5537E" w:rsidP="00F5537E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</w:rPr>
        <w:t>Указанные изменения вступают в силу с 01.07.2021.</w:t>
      </w:r>
    </w:p>
    <w:p w:rsidR="00F5537E" w:rsidRPr="00F5537E" w:rsidRDefault="00F5537E" w:rsidP="00F5537E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37E">
        <w:rPr>
          <w:rFonts w:ascii="Times New Roman" w:eastAsia="Times New Roman" w:hAnsi="Times New Roman" w:cs="Times New Roman"/>
          <w:color w:val="333333"/>
          <w:sz w:val="28"/>
          <w:szCs w:val="28"/>
        </w:rPr>
        <w:t>Кроме того, с 1 сентября 2021 года изменятся правила выплаты пособий по временной нетрудоспособности при необходимости ухода за больным ребенком: в случае ухода за больным ребенком в возрасте до 8 лет пособие выплачивается в размере 100 процентов среднего заработка; в случае ухода за больным ребенком в возрасте 8 лет и старше размер и порядок выплаты пособия остается прежним.</w:t>
      </w:r>
    </w:p>
    <w:p w:rsidR="00F5537E" w:rsidRPr="00F5537E" w:rsidRDefault="00F5537E" w:rsidP="00F5537E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F5537E">
        <w:rPr>
          <w:rFonts w:ascii="Roboto" w:eastAsia="Times New Roman" w:hAnsi="Roboto" w:cs="Times New Roman"/>
          <w:color w:val="333333"/>
          <w:sz w:val="24"/>
          <w:szCs w:val="24"/>
        </w:rPr>
        <w:t> </w:t>
      </w:r>
    </w:p>
    <w:p w:rsidR="00E72679" w:rsidRPr="00F5537E" w:rsidRDefault="00F5537E">
      <w:pPr>
        <w:rPr>
          <w:rFonts w:ascii="Times New Roman" w:hAnsi="Times New Roman" w:cs="Times New Roman"/>
          <w:sz w:val="28"/>
          <w:szCs w:val="28"/>
        </w:rPr>
      </w:pPr>
      <w:r w:rsidRPr="00F5537E">
        <w:rPr>
          <w:rFonts w:ascii="Times New Roman" w:hAnsi="Times New Roman" w:cs="Times New Roman"/>
          <w:sz w:val="28"/>
          <w:szCs w:val="28"/>
        </w:rPr>
        <w:t>Прокурор района                                                                             О.Р. Рамазанов</w:t>
      </w:r>
    </w:p>
    <w:sectPr w:rsidR="00E72679" w:rsidRPr="00F5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04"/>
    <w:rsid w:val="00933304"/>
    <w:rsid w:val="00E72679"/>
    <w:rsid w:val="00F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99B9"/>
  <w15:chartTrackingRefBased/>
  <w15:docId w15:val="{7D8802B7-1D97-4B1C-B407-E4B80095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5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9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0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3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87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2</cp:revision>
  <cp:lastPrinted>2021-06-22T15:55:00Z</cp:lastPrinted>
  <dcterms:created xsi:type="dcterms:W3CDTF">2021-06-22T15:51:00Z</dcterms:created>
  <dcterms:modified xsi:type="dcterms:W3CDTF">2021-06-22T15:55:00Z</dcterms:modified>
</cp:coreProperties>
</file>