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00000" w14:textId="1190DB48" w:rsidR="007A2665" w:rsidRPr="00F44206" w:rsidRDefault="001D6483">
      <w:pPr>
        <w:jc w:val="both"/>
        <w:rPr>
          <w:rFonts w:ascii="Times New Roman" w:hAnsi="Times New Roman"/>
          <w:b/>
          <w:sz w:val="28"/>
        </w:rPr>
      </w:pPr>
      <w:bookmarkStart w:id="0" w:name="bookmark1"/>
      <w:bookmarkStart w:id="1" w:name="_GoBack"/>
      <w:bookmarkEnd w:id="1"/>
      <w:r w:rsidRPr="00F44206">
        <w:rPr>
          <w:rFonts w:ascii="Times New Roman" w:hAnsi="Times New Roman"/>
          <w:b/>
          <w:sz w:val="28"/>
        </w:rPr>
        <w:t>Акция «Память нужна живым» (формирование коллекции и документов,</w:t>
      </w:r>
      <w:r w:rsidRPr="00F44206">
        <w:rPr>
          <w:rFonts w:ascii="Times New Roman" w:hAnsi="Times New Roman"/>
          <w:b/>
          <w:sz w:val="28"/>
        </w:rPr>
        <w:br/>
        <w:t xml:space="preserve">образованных в ходе проведения </w:t>
      </w:r>
      <w:r w:rsidRPr="00F44206">
        <w:rPr>
          <w:rStyle w:val="19ptExact0"/>
          <w:sz w:val="28"/>
          <w:highlight w:val="none"/>
        </w:rPr>
        <w:t>Специальной</w:t>
      </w:r>
      <w:r w:rsidRPr="00F44206">
        <w:rPr>
          <w:rStyle w:val="19ptExact0"/>
          <w:b w:val="0"/>
          <w:sz w:val="28"/>
          <w:highlight w:val="none"/>
        </w:rPr>
        <w:t xml:space="preserve"> </w:t>
      </w:r>
      <w:r w:rsidRPr="00F44206">
        <w:rPr>
          <w:rFonts w:ascii="Times New Roman" w:hAnsi="Times New Roman"/>
          <w:b/>
          <w:sz w:val="28"/>
        </w:rPr>
        <w:t>военной операции)</w:t>
      </w:r>
      <w:bookmarkEnd w:id="0"/>
      <w:r w:rsidR="00F44206">
        <w:rPr>
          <w:rFonts w:ascii="Times New Roman" w:hAnsi="Times New Roman"/>
          <w:b/>
          <w:sz w:val="28"/>
        </w:rPr>
        <w:t>.</w:t>
      </w:r>
    </w:p>
    <w:p w14:paraId="1C000000" w14:textId="2520E53A" w:rsidR="007A2665" w:rsidRDefault="00F44206" w:rsidP="00F44206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2Exact0"/>
          <w:sz w:val="28"/>
        </w:rPr>
        <w:t xml:space="preserve">    </w:t>
      </w:r>
      <w:r w:rsidR="001D6483">
        <w:rPr>
          <w:rStyle w:val="2Exact0"/>
          <w:sz w:val="28"/>
        </w:rPr>
        <w:t xml:space="preserve">Жители </w:t>
      </w:r>
      <w:proofErr w:type="spellStart"/>
      <w:r w:rsidR="001D6483">
        <w:rPr>
          <w:rStyle w:val="2Exact0"/>
          <w:sz w:val="28"/>
        </w:rPr>
        <w:t>Тляратинского</w:t>
      </w:r>
      <w:proofErr w:type="spellEnd"/>
      <w:r w:rsidR="001D6483">
        <w:rPr>
          <w:rStyle w:val="2Exact0"/>
          <w:sz w:val="28"/>
        </w:rPr>
        <w:t xml:space="preserve"> района могут передать в Отдел архивов (Муниципальный архив) администрации МО «Тляратинский район» на вечное хранение документы, личного происхождения </w:t>
      </w:r>
      <w:r>
        <w:rPr>
          <w:rStyle w:val="2Exact0"/>
          <w:sz w:val="28"/>
        </w:rPr>
        <w:t>-</w:t>
      </w:r>
      <w:r w:rsidR="001D6483">
        <w:rPr>
          <w:rStyle w:val="2Exact0"/>
          <w:sz w:val="28"/>
        </w:rPr>
        <w:t>биографические, наградные, фото-видео- и другие документы об участниках и волонтерах Специальной военной операции.</w:t>
      </w:r>
    </w:p>
    <w:p w14:paraId="1D000000" w14:textId="665B7CE3" w:rsidR="007A2665" w:rsidRDefault="00F44206" w:rsidP="00F44206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2Exact0"/>
          <w:sz w:val="28"/>
        </w:rPr>
        <w:t xml:space="preserve">    </w:t>
      </w:r>
      <w:r w:rsidR="001D6483">
        <w:rPr>
          <w:rStyle w:val="2Exact0"/>
          <w:sz w:val="28"/>
        </w:rPr>
        <w:t xml:space="preserve">Для сохранения документальных свидетельств об участии жителей </w:t>
      </w:r>
      <w:proofErr w:type="spellStart"/>
      <w:r w:rsidR="001D6483">
        <w:rPr>
          <w:rStyle w:val="2Exact0"/>
          <w:sz w:val="28"/>
        </w:rPr>
        <w:t>Тляратинского</w:t>
      </w:r>
      <w:proofErr w:type="spellEnd"/>
      <w:r w:rsidR="001D6483">
        <w:rPr>
          <w:rStyle w:val="2Exact0"/>
          <w:sz w:val="28"/>
        </w:rPr>
        <w:t xml:space="preserve"> района в Специальной военной операции Отдел архивов проводит работу по созданию «Коллекции документов, образованных в ходе проведения специальной</w:t>
      </w:r>
      <w:r w:rsidR="001D6483">
        <w:rPr>
          <w:rStyle w:val="2Exact0"/>
          <w:sz w:val="28"/>
        </w:rPr>
        <w:tab/>
        <w:t>военной</w:t>
      </w:r>
      <w:r w:rsidR="001D6483">
        <w:rPr>
          <w:rStyle w:val="2Exact0"/>
          <w:sz w:val="28"/>
        </w:rPr>
        <w:tab/>
        <w:t>операции</w:t>
      </w:r>
      <w:r w:rsidR="001D6483">
        <w:rPr>
          <w:rStyle w:val="2Exact0"/>
          <w:sz w:val="28"/>
        </w:rPr>
        <w:tab/>
        <w:t>(СВО)».</w:t>
      </w:r>
    </w:p>
    <w:p w14:paraId="1E000000" w14:textId="2AE44BB9" w:rsidR="007A2665" w:rsidRDefault="00F44206" w:rsidP="008F32A3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2Exact0"/>
          <w:sz w:val="28"/>
        </w:rPr>
        <w:t xml:space="preserve">    </w:t>
      </w:r>
      <w:r w:rsidR="001D6483">
        <w:rPr>
          <w:rStyle w:val="2Exact0"/>
          <w:sz w:val="28"/>
        </w:rPr>
        <w:t xml:space="preserve">Целью сбора документов является сохранение документов, </w:t>
      </w:r>
      <w:r w:rsidR="001D6483">
        <w:rPr>
          <w:rStyle w:val="26ptExact0"/>
          <w:sz w:val="28"/>
          <w:highlight w:val="none"/>
        </w:rPr>
        <w:t xml:space="preserve">свидетельствующих </w:t>
      </w:r>
      <w:r w:rsidR="001D6483">
        <w:rPr>
          <w:rStyle w:val="2Exact0"/>
          <w:sz w:val="28"/>
        </w:rPr>
        <w:t xml:space="preserve">об участии жителей </w:t>
      </w:r>
      <w:proofErr w:type="spellStart"/>
      <w:r w:rsidR="001D6483">
        <w:rPr>
          <w:rStyle w:val="2Exact0"/>
          <w:sz w:val="28"/>
        </w:rPr>
        <w:t>Тляратинского</w:t>
      </w:r>
      <w:proofErr w:type="spellEnd"/>
      <w:r w:rsidR="001D6483">
        <w:rPr>
          <w:rStyle w:val="2Exact0"/>
          <w:sz w:val="28"/>
        </w:rPr>
        <w:t xml:space="preserve"> района в СВО.</w:t>
      </w:r>
    </w:p>
    <w:p w14:paraId="1F000000" w14:textId="6D4DC1B7" w:rsidR="007A2665" w:rsidRDefault="001D6483" w:rsidP="009C0BAA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2Exact0"/>
          <w:sz w:val="28"/>
        </w:rPr>
        <w:t>В коллекцию будут включаться личные документы участников СВО</w:t>
      </w:r>
      <w:r w:rsidR="00F44206">
        <w:rPr>
          <w:rStyle w:val="2Exact0"/>
          <w:sz w:val="28"/>
        </w:rPr>
        <w:t xml:space="preserve"> (военнослужащих</w:t>
      </w:r>
      <w:r>
        <w:rPr>
          <w:rStyle w:val="2Exact0"/>
          <w:sz w:val="28"/>
        </w:rPr>
        <w:t>, мобилизованных, добровольцев), а также документы волонтеров, оказывающих помощь в обеспечении проведения СВО.</w:t>
      </w:r>
    </w:p>
    <w:p w14:paraId="20000000" w14:textId="35A532A6" w:rsidR="007A2665" w:rsidRDefault="009C0BAA" w:rsidP="009C0BAA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2Exact0"/>
          <w:sz w:val="28"/>
        </w:rPr>
        <w:t xml:space="preserve">      </w:t>
      </w:r>
      <w:r w:rsidR="001D6483">
        <w:rPr>
          <w:rStyle w:val="2Exact0"/>
          <w:sz w:val="28"/>
        </w:rPr>
        <w:t>В Отдел архивов можно сдать: документы профессиональной деятельности, удостоверения, свидетельства, военные билеты, наградные документы, дневники, записные книжки воспоминания, интервью с участниками СВО, творческие работы различных жанров (песни, стихи, рисунки), переписку, фотографии, статьи, вырезки из</w:t>
      </w:r>
      <w:r w:rsidR="001D6483">
        <w:rPr>
          <w:rStyle w:val="2Exact0"/>
          <w:sz w:val="28"/>
        </w:rPr>
        <w:tab/>
        <w:t>газет</w:t>
      </w:r>
      <w:r w:rsidR="001D6483">
        <w:rPr>
          <w:rStyle w:val="2Exact0"/>
          <w:sz w:val="28"/>
        </w:rPr>
        <w:tab/>
        <w:t>и</w:t>
      </w:r>
      <w:r w:rsidR="001D6483">
        <w:rPr>
          <w:rStyle w:val="2Exact0"/>
          <w:sz w:val="28"/>
        </w:rPr>
        <w:tab/>
        <w:t>журналов</w:t>
      </w:r>
      <w:r w:rsidR="001D6483">
        <w:rPr>
          <w:rStyle w:val="2Exact0"/>
          <w:sz w:val="28"/>
        </w:rPr>
        <w:tab/>
        <w:t>и</w:t>
      </w:r>
      <w:r w:rsidR="001D6483">
        <w:rPr>
          <w:rStyle w:val="2Exact0"/>
          <w:sz w:val="28"/>
        </w:rPr>
        <w:tab/>
        <w:t>др.</w:t>
      </w:r>
    </w:p>
    <w:p w14:paraId="21000000" w14:textId="3BFC78F6" w:rsidR="007A2665" w:rsidRDefault="009C0BAA" w:rsidP="009C0BAA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2Exact0"/>
          <w:sz w:val="28"/>
        </w:rPr>
        <w:t xml:space="preserve">      </w:t>
      </w:r>
      <w:r w:rsidR="001D6483">
        <w:rPr>
          <w:rStyle w:val="2Exact0"/>
          <w:sz w:val="28"/>
        </w:rPr>
        <w:t>Прием документов в Отдел архивов возможен на различных носителях, в разнообразных формах: текстовые. изобразительные. аудиовизуальные, электронные.</w:t>
      </w:r>
    </w:p>
    <w:p w14:paraId="22000000" w14:textId="666869D0" w:rsidR="007A2665" w:rsidRDefault="009C0BAA" w:rsidP="009C0BAA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2Exact0"/>
          <w:sz w:val="28"/>
        </w:rPr>
        <w:t xml:space="preserve">    </w:t>
      </w:r>
      <w:r w:rsidR="001D6483">
        <w:rPr>
          <w:rStyle w:val="2Exact0"/>
          <w:sz w:val="28"/>
        </w:rPr>
        <w:t>Личные документы могут содержать сведения о семейной тайне, тайне частной жизни в связи с этим лицо, сдающее документы, может установить ограничения к их доступу и использованию. Ограничения по доступу к документам будут фиксироваться в заявлении и договоре о передаче документов.</w:t>
      </w:r>
    </w:p>
    <w:p w14:paraId="23000000" w14:textId="650C1BC8" w:rsidR="007A2665" w:rsidRDefault="009C0BAA" w:rsidP="008F32A3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2Exact0"/>
          <w:sz w:val="28"/>
        </w:rPr>
        <w:t xml:space="preserve">    </w:t>
      </w:r>
      <w:r w:rsidR="001D6483">
        <w:rPr>
          <w:rStyle w:val="2Exact0"/>
          <w:sz w:val="28"/>
        </w:rPr>
        <w:t>О своей готовности передать документы и принять участие в акции вы можете сообщить:</w:t>
      </w:r>
    </w:p>
    <w:p w14:paraId="24000000" w14:textId="3D599050" w:rsidR="007A2665" w:rsidRDefault="001D6483" w:rsidP="008F32A3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2Exact0"/>
          <w:sz w:val="28"/>
        </w:rPr>
        <w:t xml:space="preserve"> - принести лично в Отдел архивов по</w:t>
      </w:r>
      <w:r w:rsidR="009C0BAA">
        <w:rPr>
          <w:rStyle w:val="2Exact0"/>
          <w:sz w:val="28"/>
        </w:rPr>
        <w:t xml:space="preserve"> адресу: сел. Тлярата, ул. </w:t>
      </w:r>
      <w:r w:rsidR="00E67B77">
        <w:rPr>
          <w:rStyle w:val="2Exact0"/>
          <w:sz w:val="28"/>
        </w:rPr>
        <w:t xml:space="preserve">Победа </w:t>
      </w:r>
      <w:r w:rsidR="009C0BAA">
        <w:rPr>
          <w:rStyle w:val="2Exact0"/>
          <w:sz w:val="28"/>
        </w:rPr>
        <w:t>,д.9.</w:t>
      </w:r>
    </w:p>
    <w:p w14:paraId="23D64072" w14:textId="77777777" w:rsidR="009C0BAA" w:rsidRDefault="009C0BAA" w:rsidP="008F32A3">
      <w:pPr>
        <w:spacing w:after="0"/>
        <w:jc w:val="both"/>
        <w:rPr>
          <w:rStyle w:val="2Exact0"/>
          <w:sz w:val="28"/>
        </w:rPr>
      </w:pPr>
      <w:r>
        <w:rPr>
          <w:rStyle w:val="2Exact0"/>
          <w:sz w:val="28"/>
        </w:rPr>
        <w:t>-</w:t>
      </w:r>
      <w:r w:rsidR="001D6483">
        <w:rPr>
          <w:rStyle w:val="2Exact0"/>
          <w:sz w:val="28"/>
        </w:rPr>
        <w:t>направить о</w:t>
      </w:r>
      <w:r>
        <w:rPr>
          <w:rStyle w:val="2Exact0"/>
          <w:sz w:val="28"/>
        </w:rPr>
        <w:t xml:space="preserve">бращение по электронной почте: </w:t>
      </w:r>
    </w:p>
    <w:p w14:paraId="7B094714" w14:textId="113C6FAD" w:rsidR="009C0BAA" w:rsidRDefault="001D6483" w:rsidP="008F32A3">
      <w:pPr>
        <w:spacing w:after="0"/>
        <w:jc w:val="both"/>
        <w:rPr>
          <w:rStyle w:val="2Exact0"/>
          <w:sz w:val="28"/>
        </w:rPr>
      </w:pPr>
      <w:r>
        <w:rPr>
          <w:rStyle w:val="2Exact0"/>
          <w:sz w:val="28"/>
        </w:rPr>
        <w:t xml:space="preserve"> указав в теме </w:t>
      </w:r>
      <w:r w:rsidR="008F32A3">
        <w:rPr>
          <w:rStyle w:val="2Exact0"/>
          <w:sz w:val="28"/>
        </w:rPr>
        <w:t>сообщения «Память</w:t>
      </w:r>
      <w:r w:rsidR="009C0BAA">
        <w:rPr>
          <w:rStyle w:val="2Exact0"/>
          <w:sz w:val="28"/>
        </w:rPr>
        <w:t xml:space="preserve"> нужна живым»;</w:t>
      </w:r>
    </w:p>
    <w:p w14:paraId="6714918C" w14:textId="7B29CE8E" w:rsidR="008F32A3" w:rsidRDefault="009C0BAA">
      <w:pPr>
        <w:jc w:val="both"/>
        <w:rPr>
          <w:rStyle w:val="2Exact0"/>
          <w:sz w:val="28"/>
        </w:rPr>
      </w:pPr>
      <w:r>
        <w:rPr>
          <w:rStyle w:val="2Exact0"/>
          <w:sz w:val="28"/>
        </w:rPr>
        <w:t xml:space="preserve">Просим всех </w:t>
      </w:r>
      <w:r w:rsidR="008F32A3">
        <w:rPr>
          <w:rStyle w:val="2Exact0"/>
          <w:sz w:val="28"/>
        </w:rPr>
        <w:t>неравнодушных</w:t>
      </w:r>
      <w:r>
        <w:rPr>
          <w:rStyle w:val="2Exact0"/>
          <w:sz w:val="28"/>
        </w:rPr>
        <w:t xml:space="preserve"> граждан принять участие в акции </w:t>
      </w:r>
      <w:r w:rsidR="008F32A3">
        <w:rPr>
          <w:rStyle w:val="2Exact0"/>
          <w:sz w:val="28"/>
        </w:rPr>
        <w:t>«Память</w:t>
      </w:r>
      <w:r>
        <w:rPr>
          <w:rStyle w:val="2Exact0"/>
          <w:sz w:val="28"/>
        </w:rPr>
        <w:t xml:space="preserve"> нужна живым» (формирование коллекции </w:t>
      </w:r>
      <w:r w:rsidR="008F32A3">
        <w:rPr>
          <w:rStyle w:val="2Exact0"/>
          <w:sz w:val="28"/>
        </w:rPr>
        <w:t>документов, образованных</w:t>
      </w:r>
      <w:r>
        <w:rPr>
          <w:rStyle w:val="2Exact0"/>
          <w:sz w:val="28"/>
        </w:rPr>
        <w:t xml:space="preserve"> в ходе проведения СВО).</w:t>
      </w:r>
    </w:p>
    <w:p w14:paraId="25000000" w14:textId="5367F5CC" w:rsidR="007A2665" w:rsidRDefault="009C0BAA">
      <w:pPr>
        <w:jc w:val="both"/>
        <w:rPr>
          <w:rStyle w:val="2Exact0"/>
          <w:b/>
          <w:sz w:val="28"/>
        </w:rPr>
      </w:pPr>
      <w:r>
        <w:rPr>
          <w:rStyle w:val="2Exact0"/>
          <w:sz w:val="28"/>
        </w:rPr>
        <w:t xml:space="preserve"> </w:t>
      </w:r>
      <w:r w:rsidRPr="008F32A3">
        <w:rPr>
          <w:rStyle w:val="2Exact0"/>
          <w:b/>
          <w:sz w:val="28"/>
        </w:rPr>
        <w:t>Сохраним историю вместе!</w:t>
      </w:r>
      <w:r w:rsidR="001D6483" w:rsidRPr="008F32A3">
        <w:rPr>
          <w:rStyle w:val="2Exact0"/>
          <w:b/>
          <w:sz w:val="28"/>
        </w:rPr>
        <w:t xml:space="preserve"> </w:t>
      </w:r>
    </w:p>
    <w:sectPr w:rsidR="007A2665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65"/>
    <w:rsid w:val="001D6483"/>
    <w:rsid w:val="001F205F"/>
    <w:rsid w:val="005D6586"/>
    <w:rsid w:val="006C0BD5"/>
    <w:rsid w:val="007869F0"/>
    <w:rsid w:val="007A2665"/>
    <w:rsid w:val="008F32A3"/>
    <w:rsid w:val="009C0BAA"/>
    <w:rsid w:val="009F141F"/>
    <w:rsid w:val="00AD0640"/>
    <w:rsid w:val="00D843FF"/>
    <w:rsid w:val="00E67B77"/>
    <w:rsid w:val="00F4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875F"/>
  <w15:docId w15:val="{FF6F38C2-6B1E-42FA-B146-5E17EB34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95pt0pt">
    <w:name w:val="Основной текст (2) + 9;5 pt;Интервал 0 pt"/>
    <w:basedOn w:val="23"/>
    <w:link w:val="295pt0pt0"/>
    <w:rPr>
      <w:spacing w:val="0"/>
      <w:sz w:val="19"/>
      <w:highlight w:val="white"/>
    </w:rPr>
  </w:style>
  <w:style w:type="character" w:customStyle="1" w:styleId="295pt0pt0">
    <w:name w:val="Основной текст (2) + 9;5 pt;Интервал 0 pt"/>
    <w:basedOn w:val="24"/>
    <w:link w:val="295pt0pt"/>
    <w:rPr>
      <w:rFonts w:ascii="Times New Roman" w:hAnsi="Times New Roman"/>
      <w:color w:val="000000"/>
      <w:spacing w:val="0"/>
      <w:sz w:val="19"/>
      <w:highlight w:val="whit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Основной текст (3) + Не полужирный"/>
    <w:basedOn w:val="32"/>
    <w:link w:val="33"/>
    <w:rPr>
      <w:highlight w:val="white"/>
    </w:rPr>
  </w:style>
  <w:style w:type="character" w:customStyle="1" w:styleId="33">
    <w:name w:val="Основной текст (3) + Не полужирный"/>
    <w:basedOn w:val="34"/>
    <w:link w:val="31"/>
    <w:rPr>
      <w:rFonts w:ascii="Times New Roman" w:hAnsi="Times New Roman"/>
      <w:b/>
      <w:color w:val="000000"/>
      <w:spacing w:val="0"/>
      <w:sz w:val="28"/>
      <w:highlight w:val="white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Exact">
    <w:name w:val="Основной текст (2) Exact"/>
    <w:basedOn w:val="12"/>
    <w:link w:val="2Exact0"/>
    <w:rPr>
      <w:rFonts w:ascii="Times New Roman" w:hAnsi="Times New Roman"/>
      <w:sz w:val="17"/>
    </w:rPr>
  </w:style>
  <w:style w:type="character" w:customStyle="1" w:styleId="2Exact0">
    <w:name w:val="Основной текст (2) Exact"/>
    <w:basedOn w:val="a0"/>
    <w:link w:val="2Exact"/>
    <w:rPr>
      <w:rFonts w:ascii="Times New Roman" w:hAnsi="Times New Roman"/>
      <w:b w:val="0"/>
      <w:i w:val="0"/>
      <w:smallCaps w:val="0"/>
      <w:strike w:val="0"/>
      <w:sz w:val="17"/>
      <w:u w:val="none"/>
    </w:rPr>
  </w:style>
  <w:style w:type="paragraph" w:customStyle="1" w:styleId="13">
    <w:name w:val="Заголовок №1"/>
    <w:basedOn w:val="a"/>
    <w:link w:val="14"/>
    <w:pPr>
      <w:widowControl w:val="0"/>
      <w:spacing w:after="120" w:line="218" w:lineRule="exact"/>
      <w:jc w:val="center"/>
      <w:outlineLvl w:val="0"/>
    </w:pPr>
    <w:rPr>
      <w:rFonts w:ascii="Times New Roman" w:hAnsi="Times New Roman"/>
      <w:b/>
      <w:sz w:val="17"/>
    </w:rPr>
  </w:style>
  <w:style w:type="character" w:customStyle="1" w:styleId="14">
    <w:name w:val="Заголовок №1"/>
    <w:basedOn w:val="1"/>
    <w:link w:val="13"/>
    <w:rPr>
      <w:rFonts w:ascii="Times New Roman" w:hAnsi="Times New Roman"/>
      <w:b/>
      <w:sz w:val="17"/>
    </w:rPr>
  </w:style>
  <w:style w:type="paragraph" w:customStyle="1" w:styleId="2-1pt">
    <w:name w:val="Основной текст (2) + Полужирный;Курсив;Интервал -1 pt"/>
    <w:basedOn w:val="23"/>
    <w:link w:val="2-1pt0"/>
    <w:rPr>
      <w:b/>
      <w:i/>
      <w:spacing w:val="-20"/>
      <w:highlight w:val="white"/>
    </w:rPr>
  </w:style>
  <w:style w:type="character" w:customStyle="1" w:styleId="2-1pt0">
    <w:name w:val="Основной текст (2) + Полужирный;Курсив;Интервал -1 pt"/>
    <w:basedOn w:val="24"/>
    <w:link w:val="2-1pt"/>
    <w:rPr>
      <w:rFonts w:ascii="Times New Roman" w:hAnsi="Times New Roman"/>
      <w:b/>
      <w:i/>
      <w:smallCaps w:val="0"/>
      <w:strike w:val="0"/>
      <w:color w:val="000000"/>
      <w:spacing w:val="-20"/>
      <w:sz w:val="17"/>
      <w:highlight w:val="white"/>
      <w:u w:val="none"/>
    </w:rPr>
  </w:style>
  <w:style w:type="paragraph" w:customStyle="1" w:styleId="19ptExact">
    <w:name w:val="Заголовок №1 + 9 pt;Не полужирный Exact"/>
    <w:basedOn w:val="13"/>
    <w:link w:val="19ptExact0"/>
    <w:rPr>
      <w:sz w:val="18"/>
      <w:highlight w:val="white"/>
    </w:rPr>
  </w:style>
  <w:style w:type="character" w:customStyle="1" w:styleId="19ptExact0">
    <w:name w:val="Заголовок №1 + 9 pt;Не полужирный Exact"/>
    <w:basedOn w:val="14"/>
    <w:link w:val="19ptExact"/>
    <w:rPr>
      <w:rFonts w:ascii="Times New Roman" w:hAnsi="Times New Roman"/>
      <w:b/>
      <w:color w:val="000000"/>
      <w:spacing w:val="0"/>
      <w:sz w:val="18"/>
      <w:highlight w:val="white"/>
    </w:rPr>
  </w:style>
  <w:style w:type="paragraph" w:customStyle="1" w:styleId="25">
    <w:name w:val="Основной текст (2) + Курсив"/>
    <w:basedOn w:val="23"/>
    <w:link w:val="26"/>
    <w:rPr>
      <w:i/>
      <w:spacing w:val="0"/>
      <w:highlight w:val="white"/>
    </w:rPr>
  </w:style>
  <w:style w:type="character" w:customStyle="1" w:styleId="26">
    <w:name w:val="Основной текст (2) + Курсив"/>
    <w:basedOn w:val="24"/>
    <w:link w:val="25"/>
    <w:rPr>
      <w:rFonts w:ascii="Times New Roman" w:hAnsi="Times New Roman"/>
      <w:b w:val="0"/>
      <w:i/>
      <w:smallCaps w:val="0"/>
      <w:strike w:val="0"/>
      <w:color w:val="000000"/>
      <w:spacing w:val="0"/>
      <w:sz w:val="17"/>
      <w:highlight w:val="white"/>
      <w:u w:val="none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30">
    <w:name w:val="Основной текст (13)"/>
    <w:basedOn w:val="12"/>
    <w:link w:val="131"/>
    <w:rPr>
      <w:rFonts w:ascii="Arial" w:hAnsi="Arial"/>
      <w:i/>
      <w:sz w:val="14"/>
    </w:rPr>
  </w:style>
  <w:style w:type="character" w:customStyle="1" w:styleId="131">
    <w:name w:val="Основной текст (13)"/>
    <w:basedOn w:val="a0"/>
    <w:link w:val="130"/>
    <w:rPr>
      <w:rFonts w:ascii="Arial" w:hAnsi="Arial"/>
      <w:b w:val="0"/>
      <w:i/>
      <w:smallCaps w:val="0"/>
      <w:strike w:val="0"/>
      <w:color w:val="000000"/>
      <w:spacing w:val="0"/>
      <w:sz w:val="14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2">
    <w:name w:val="Основной текст (3)"/>
    <w:basedOn w:val="a"/>
    <w:link w:val="34"/>
    <w:pPr>
      <w:widowControl w:val="0"/>
      <w:spacing w:after="300" w:line="370" w:lineRule="exact"/>
      <w:jc w:val="center"/>
    </w:pPr>
    <w:rPr>
      <w:rFonts w:ascii="Times New Roman" w:hAnsi="Times New Roman"/>
      <w:b/>
      <w:sz w:val="28"/>
    </w:rPr>
  </w:style>
  <w:style w:type="character" w:customStyle="1" w:styleId="34">
    <w:name w:val="Основной текст (3)"/>
    <w:basedOn w:val="1"/>
    <w:link w:val="32"/>
    <w:rPr>
      <w:rFonts w:ascii="Times New Roman" w:hAnsi="Times New Roman"/>
      <w:b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before="900" w:after="0" w:line="0" w:lineRule="atLeast"/>
    </w:pPr>
    <w:rPr>
      <w:rFonts w:ascii="Times New Roman" w:hAnsi="Times New Roman"/>
      <w:spacing w:val="-10"/>
      <w:sz w:val="17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pacing w:val="-10"/>
      <w:sz w:val="17"/>
    </w:rPr>
  </w:style>
  <w:style w:type="paragraph" w:customStyle="1" w:styleId="26ptExact">
    <w:name w:val="Основной текст (2) + 6 pt Exact"/>
    <w:basedOn w:val="23"/>
    <w:link w:val="26ptExact0"/>
    <w:rPr>
      <w:spacing w:val="0"/>
      <w:sz w:val="12"/>
      <w:highlight w:val="white"/>
    </w:rPr>
  </w:style>
  <w:style w:type="character" w:customStyle="1" w:styleId="26ptExact0">
    <w:name w:val="Основной текст (2) + 6 pt Exact"/>
    <w:basedOn w:val="24"/>
    <w:link w:val="26ptExact"/>
    <w:rPr>
      <w:rFonts w:ascii="Times New Roman" w:hAnsi="Times New Roman"/>
      <w:b w:val="0"/>
      <w:i w:val="0"/>
      <w:smallCaps w:val="0"/>
      <w:strike w:val="0"/>
      <w:color w:val="000000"/>
      <w:spacing w:val="0"/>
      <w:sz w:val="12"/>
      <w:highlight w:val="white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61">
    <w:name w:val="Основной текст (6)"/>
    <w:basedOn w:val="a"/>
    <w:link w:val="62"/>
    <w:pPr>
      <w:widowControl w:val="0"/>
      <w:spacing w:before="1440" w:after="300" w:line="230" w:lineRule="exact"/>
      <w:jc w:val="right"/>
    </w:pPr>
    <w:rPr>
      <w:rFonts w:ascii="Times New Roman" w:hAnsi="Times New Roman"/>
      <w:sz w:val="19"/>
    </w:rPr>
  </w:style>
  <w:style w:type="character" w:customStyle="1" w:styleId="62">
    <w:name w:val="Основной текст (6)"/>
    <w:basedOn w:val="1"/>
    <w:link w:val="61"/>
    <w:rPr>
      <w:rFonts w:ascii="Times New Roman" w:hAnsi="Times New Roman"/>
      <w:sz w:val="19"/>
    </w:rPr>
  </w:style>
  <w:style w:type="paragraph" w:customStyle="1" w:styleId="81">
    <w:name w:val="Основной текст (8)"/>
    <w:basedOn w:val="a"/>
    <w:link w:val="82"/>
    <w:pPr>
      <w:widowControl w:val="0"/>
      <w:spacing w:after="0" w:line="0" w:lineRule="atLeast"/>
    </w:pPr>
    <w:rPr>
      <w:rFonts w:ascii="Verdana" w:hAnsi="Verdana"/>
      <w:sz w:val="10"/>
    </w:rPr>
  </w:style>
  <w:style w:type="character" w:customStyle="1" w:styleId="82">
    <w:name w:val="Основной текст (8)"/>
    <w:basedOn w:val="1"/>
    <w:link w:val="81"/>
    <w:rPr>
      <w:rFonts w:ascii="Verdana" w:hAnsi="Verdana"/>
      <w:sz w:val="10"/>
    </w:rPr>
  </w:style>
  <w:style w:type="paragraph" w:customStyle="1" w:styleId="27">
    <w:name w:val="Основной текст (2) + Полужирный;Курсив"/>
    <w:basedOn w:val="23"/>
    <w:link w:val="28"/>
    <w:rPr>
      <w:b/>
      <w:i/>
      <w:highlight w:val="white"/>
    </w:rPr>
  </w:style>
  <w:style w:type="character" w:customStyle="1" w:styleId="28">
    <w:name w:val="Основной текст (2) + Полужирный;Курсив"/>
    <w:basedOn w:val="24"/>
    <w:link w:val="27"/>
    <w:rPr>
      <w:rFonts w:ascii="Times New Roman" w:hAnsi="Times New Roman"/>
      <w:b/>
      <w:i/>
      <w:color w:val="000000"/>
      <w:spacing w:val="-10"/>
      <w:sz w:val="17"/>
      <w:highlight w:val="whit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4</cp:revision>
  <dcterms:created xsi:type="dcterms:W3CDTF">2024-09-05T05:52:00Z</dcterms:created>
  <dcterms:modified xsi:type="dcterms:W3CDTF">2024-09-05T05:52:00Z</dcterms:modified>
</cp:coreProperties>
</file>